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DEB25"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</w:p>
    <w:p w14:paraId="56475061"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</w:rPr>
        <w:t>长江师范学院一流本科专业建设点</w:t>
      </w:r>
    </w:p>
    <w:p w14:paraId="0219FA4F"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  <w:lang w:val="en-US" w:eastAsia="zh-CN"/>
        </w:rPr>
        <w:t>阶段性检查</w:t>
      </w: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</w:rPr>
        <w:t>报告</w:t>
      </w:r>
    </w:p>
    <w:p w14:paraId="44A4E977">
      <w:pPr>
        <w:rPr>
          <w:rFonts w:ascii="Times New Roman" w:hAnsi="Times New Roman"/>
          <w:sz w:val="32"/>
          <w:szCs w:val="32"/>
        </w:rPr>
      </w:pPr>
    </w:p>
    <w:p w14:paraId="6A5CE172">
      <w:pPr>
        <w:rPr>
          <w:rFonts w:ascii="Times New Roman" w:hAnsi="Times New Roman"/>
          <w:sz w:val="32"/>
          <w:szCs w:val="32"/>
        </w:rPr>
      </w:pPr>
    </w:p>
    <w:p w14:paraId="3C7750AF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4678"/>
      </w:tblGrid>
      <w:tr w14:paraId="09745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53B79">
            <w:pPr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所属学院：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11F38D18">
            <w:pPr>
              <w:jc w:val="right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（盖章）</w:t>
            </w:r>
          </w:p>
        </w:tc>
      </w:tr>
      <w:tr w14:paraId="661D1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1952D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专业名称：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3CB43FCD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7EC13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73F65">
            <w:pPr>
              <w:spacing w:line="720" w:lineRule="exact"/>
              <w:jc w:val="distribute"/>
              <w:rPr>
                <w:rFonts w:ascii="仿宋" w:hAnsi="仿宋" w:eastAsia="仿宋" w:cs="仿宋"/>
                <w:bCs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spacing w:val="14"/>
                <w:kern w:val="0"/>
                <w:sz w:val="36"/>
                <w:szCs w:val="36"/>
              </w:rPr>
              <w:t>级   别：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4A05116D">
            <w:pPr>
              <w:spacing w:line="720" w:lineRule="exact"/>
              <w:jc w:val="left"/>
              <w:rPr>
                <w:rFonts w:ascii="仿宋" w:hAnsi="仿宋" w:eastAsia="仿宋" w:cs="仿宋"/>
                <w:bCs/>
                <w:kern w:val="0"/>
                <w:sz w:val="48"/>
                <w:szCs w:val="4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32"/>
                <w:szCs w:val="32"/>
              </w:rPr>
              <w:t>□国家级       □市级</w:t>
            </w:r>
          </w:p>
        </w:tc>
      </w:tr>
      <w:tr w14:paraId="5F4B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3F82A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专业负责人：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18D2EFA8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758D4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E8267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070C3A10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07D54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A293B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填写日期：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588F9F64">
            <w:pPr>
              <w:spacing w:line="720" w:lineRule="exac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</w:tbl>
    <w:p w14:paraId="3C22FD17">
      <w:pPr>
        <w:rPr>
          <w:rFonts w:ascii="Times New Roman" w:hAnsi="Times New Roman"/>
          <w:szCs w:val="21"/>
        </w:rPr>
      </w:pPr>
    </w:p>
    <w:p w14:paraId="4E05E2A9">
      <w:pPr>
        <w:rPr>
          <w:rFonts w:ascii="Times New Roman" w:hAnsi="Times New Roman"/>
        </w:rPr>
      </w:pPr>
    </w:p>
    <w:p w14:paraId="1A461A5B">
      <w:pPr>
        <w:rPr>
          <w:rFonts w:ascii="Times New Roman" w:hAnsi="Times New Roman"/>
        </w:rPr>
      </w:pPr>
    </w:p>
    <w:p w14:paraId="550A22E8">
      <w:pPr>
        <w:rPr>
          <w:rFonts w:ascii="Times New Roman" w:hAnsi="Times New Roman"/>
        </w:rPr>
      </w:pPr>
    </w:p>
    <w:p w14:paraId="671809E9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长江师范学院</w:t>
      </w:r>
    </w:p>
    <w:p w14:paraId="16CB7009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二〇二五年</w:t>
      </w:r>
    </w:p>
    <w:p w14:paraId="173B7E8C">
      <w:pPr>
        <w:rPr>
          <w:rFonts w:ascii="Times New Roman" w:hAnsi="Times New Roman" w:eastAsia="仿宋"/>
          <w:sz w:val="32"/>
          <w:szCs w:val="32"/>
        </w:rPr>
      </w:pPr>
    </w:p>
    <w:p w14:paraId="06D25651">
      <w:pPr>
        <w:rPr>
          <w:rFonts w:ascii="Times New Roman" w:hAnsi="Times New Roman" w:eastAsia="仿宋"/>
          <w:sz w:val="32"/>
          <w:szCs w:val="32"/>
        </w:rPr>
      </w:pPr>
    </w:p>
    <w:p w14:paraId="6E985E16">
      <w:pPr>
        <w:rPr>
          <w:rFonts w:ascii="Times New Roman" w:hAnsi="Times New Roman" w:eastAsia="仿宋"/>
          <w:sz w:val="32"/>
          <w:szCs w:val="32"/>
        </w:rPr>
      </w:pPr>
    </w:p>
    <w:p w14:paraId="5004BB78">
      <w:pPr>
        <w:jc w:val="center"/>
        <w:rPr>
          <w:rFonts w:ascii="Times New Roman" w:hAnsi="Times New Roman" w:eastAsia="黑体"/>
          <w:spacing w:val="100"/>
          <w:sz w:val="36"/>
          <w:szCs w:val="36"/>
        </w:rPr>
      </w:pPr>
      <w:r>
        <w:rPr>
          <w:rFonts w:ascii="Times New Roman" w:hAnsi="Times New Roman" w:eastAsia="黑体"/>
          <w:spacing w:val="100"/>
          <w:sz w:val="36"/>
          <w:szCs w:val="36"/>
        </w:rPr>
        <w:t>填表说明</w:t>
      </w:r>
    </w:p>
    <w:p w14:paraId="19DE3816">
      <w:pPr>
        <w:ind w:firstLine="555"/>
        <w:jc w:val="center"/>
        <w:rPr>
          <w:rFonts w:ascii="Times New Roman" w:hAnsi="Times New Roman" w:eastAsia="黑体"/>
          <w:sz w:val="24"/>
        </w:rPr>
      </w:pPr>
    </w:p>
    <w:p w14:paraId="74AC6BD2"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1.检查报告以专业为单位填写，每个专业填写一份。</w:t>
      </w:r>
    </w:p>
    <w:p w14:paraId="79D029E8"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2.检查报告填写内容必须实事求是，表达准确严谨。填报内容不得有空缺项，如无内容应填“无”。</w:t>
      </w:r>
    </w:p>
    <w:p w14:paraId="50118070"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3.本报告的内容填写，要认真落实教育部、市教委一流本科专业建设相关文件要求，做好总结自查。</w:t>
      </w:r>
    </w:p>
    <w:p w14:paraId="1FE3CB8B"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4.如表格篇幅不够，可自行调整排版或另附页。</w:t>
      </w:r>
    </w:p>
    <w:p w14:paraId="31F07E10"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</w:p>
    <w:p w14:paraId="222CFF95">
      <w:pPr>
        <w:spacing w:line="440" w:lineRule="exact"/>
        <w:jc w:val="center"/>
        <w:rPr>
          <w:rFonts w:ascii="仿宋_GB2312" w:hAnsi="Times New Roman" w:eastAsia="仿宋_GB2312"/>
          <w:sz w:val="32"/>
          <w:szCs w:val="32"/>
        </w:rPr>
      </w:pPr>
    </w:p>
    <w:p w14:paraId="06BAA5F2">
      <w:pPr>
        <w:spacing w:line="440" w:lineRule="exact"/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Times New Roman" w:eastAsia="方正小标宋简体"/>
          <w:sz w:val="36"/>
          <w:szCs w:val="36"/>
        </w:rPr>
        <w:br w:type="page"/>
      </w:r>
      <w:r>
        <w:rPr>
          <w:rFonts w:ascii="Times New Roman" w:hAnsi="Times New Roman" w:eastAsia="黑体"/>
          <w:sz w:val="30"/>
          <w:szCs w:val="30"/>
        </w:rPr>
        <w:t>一、专业基本情况</w:t>
      </w:r>
    </w:p>
    <w:tbl>
      <w:tblPr>
        <w:tblStyle w:val="4"/>
        <w:tblW w:w="9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377"/>
        <w:gridCol w:w="1002"/>
        <w:gridCol w:w="161"/>
        <w:gridCol w:w="1029"/>
        <w:gridCol w:w="132"/>
        <w:gridCol w:w="749"/>
        <w:gridCol w:w="411"/>
        <w:gridCol w:w="804"/>
        <w:gridCol w:w="227"/>
        <w:gridCol w:w="808"/>
        <w:gridCol w:w="107"/>
        <w:gridCol w:w="1219"/>
        <w:gridCol w:w="286"/>
        <w:gridCol w:w="1057"/>
      </w:tblGrid>
      <w:tr w14:paraId="2012F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3" w:hRule="atLeast"/>
          <w:jc w:val="center"/>
        </w:trPr>
        <w:tc>
          <w:tcPr>
            <w:tcW w:w="870" w:type="dxa"/>
            <w:vAlign w:val="center"/>
          </w:tcPr>
          <w:p w14:paraId="1F1E53B7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专业</w:t>
            </w:r>
          </w:p>
          <w:p w14:paraId="43EA8A7F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名称</w:t>
            </w:r>
          </w:p>
        </w:tc>
        <w:tc>
          <w:tcPr>
            <w:tcW w:w="1379" w:type="dxa"/>
            <w:gridSpan w:val="2"/>
            <w:vAlign w:val="center"/>
          </w:tcPr>
          <w:p w14:paraId="3D05A6AB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4AB20595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专业代码</w:t>
            </w:r>
          </w:p>
        </w:tc>
        <w:tc>
          <w:tcPr>
            <w:tcW w:w="881" w:type="dxa"/>
            <w:gridSpan w:val="2"/>
            <w:vAlign w:val="center"/>
          </w:tcPr>
          <w:p w14:paraId="6ABCE8FC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7A075DF7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修业年限</w:t>
            </w:r>
          </w:p>
        </w:tc>
        <w:tc>
          <w:tcPr>
            <w:tcW w:w="1035" w:type="dxa"/>
            <w:gridSpan w:val="2"/>
            <w:vAlign w:val="center"/>
          </w:tcPr>
          <w:p w14:paraId="7F5BF909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309645CB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学位授予门类</w:t>
            </w:r>
          </w:p>
        </w:tc>
        <w:tc>
          <w:tcPr>
            <w:tcW w:w="1057" w:type="dxa"/>
            <w:vAlign w:val="center"/>
          </w:tcPr>
          <w:p w14:paraId="4978521A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 w14:paraId="480C8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7" w:hRule="atLeast"/>
          <w:jc w:val="center"/>
        </w:trPr>
        <w:tc>
          <w:tcPr>
            <w:tcW w:w="870" w:type="dxa"/>
            <w:vAlign w:val="center"/>
          </w:tcPr>
          <w:p w14:paraId="7504D9A5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设置</w:t>
            </w:r>
          </w:p>
          <w:p w14:paraId="2E4906EB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时间</w:t>
            </w:r>
          </w:p>
        </w:tc>
        <w:tc>
          <w:tcPr>
            <w:tcW w:w="1379" w:type="dxa"/>
            <w:gridSpan w:val="2"/>
            <w:vAlign w:val="center"/>
          </w:tcPr>
          <w:p w14:paraId="33FAA2C3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3C796488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首届毕业生时间</w:t>
            </w:r>
          </w:p>
        </w:tc>
        <w:tc>
          <w:tcPr>
            <w:tcW w:w="881" w:type="dxa"/>
            <w:gridSpan w:val="2"/>
            <w:vAlign w:val="center"/>
          </w:tcPr>
          <w:p w14:paraId="5EFD6FB7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7672C776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现有在校生数</w:t>
            </w:r>
          </w:p>
        </w:tc>
        <w:tc>
          <w:tcPr>
            <w:tcW w:w="1035" w:type="dxa"/>
            <w:gridSpan w:val="2"/>
            <w:vAlign w:val="center"/>
          </w:tcPr>
          <w:p w14:paraId="5905762C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12" w:type="dxa"/>
            <w:gridSpan w:val="3"/>
            <w:vAlign w:val="center"/>
          </w:tcPr>
          <w:p w14:paraId="23736F75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专业总学分</w:t>
            </w:r>
          </w:p>
        </w:tc>
        <w:tc>
          <w:tcPr>
            <w:tcW w:w="1057" w:type="dxa"/>
            <w:vAlign w:val="center"/>
          </w:tcPr>
          <w:p w14:paraId="421FEB0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59F68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5" w:hRule="atLeast"/>
          <w:jc w:val="center"/>
        </w:trPr>
        <w:tc>
          <w:tcPr>
            <w:tcW w:w="4320" w:type="dxa"/>
            <w:gridSpan w:val="7"/>
            <w:vAlign w:val="center"/>
          </w:tcPr>
          <w:p w14:paraId="3BAB398E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获批国家级（市级）一流专业建设点时间</w:t>
            </w:r>
          </w:p>
        </w:tc>
        <w:tc>
          <w:tcPr>
            <w:tcW w:w="4919" w:type="dxa"/>
            <w:gridSpan w:val="8"/>
            <w:vAlign w:val="center"/>
          </w:tcPr>
          <w:p w14:paraId="40A446E7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 w14:paraId="2A58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3" w:hRule="atLeast"/>
          <w:jc w:val="center"/>
        </w:trPr>
        <w:tc>
          <w:tcPr>
            <w:tcW w:w="9239" w:type="dxa"/>
            <w:gridSpan w:val="15"/>
            <w:vAlign w:val="center"/>
          </w:tcPr>
          <w:p w14:paraId="6718776C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专 业 负 责 人</w:t>
            </w:r>
          </w:p>
        </w:tc>
      </w:tr>
      <w:tr w14:paraId="625EB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3" w:hRule="atLeast"/>
          <w:jc w:val="center"/>
        </w:trPr>
        <w:tc>
          <w:tcPr>
            <w:tcW w:w="1247" w:type="dxa"/>
            <w:gridSpan w:val="2"/>
            <w:vAlign w:val="center"/>
          </w:tcPr>
          <w:p w14:paraId="0E89FE13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姓名</w:t>
            </w:r>
          </w:p>
        </w:tc>
        <w:tc>
          <w:tcPr>
            <w:tcW w:w="1163" w:type="dxa"/>
            <w:gridSpan w:val="2"/>
            <w:vAlign w:val="center"/>
          </w:tcPr>
          <w:p w14:paraId="2F295495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7F7DD7F4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性别</w:t>
            </w:r>
          </w:p>
        </w:tc>
        <w:tc>
          <w:tcPr>
            <w:tcW w:w="1160" w:type="dxa"/>
            <w:gridSpan w:val="2"/>
            <w:vAlign w:val="center"/>
          </w:tcPr>
          <w:p w14:paraId="08DA1C0E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031" w:type="dxa"/>
            <w:gridSpan w:val="2"/>
            <w:vAlign w:val="center"/>
          </w:tcPr>
          <w:p w14:paraId="36D4CF1C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年龄</w:t>
            </w:r>
          </w:p>
        </w:tc>
        <w:tc>
          <w:tcPr>
            <w:tcW w:w="915" w:type="dxa"/>
            <w:gridSpan w:val="2"/>
            <w:vAlign w:val="center"/>
          </w:tcPr>
          <w:p w14:paraId="3DB9C391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35955D15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高校</w:t>
            </w:r>
          </w:p>
          <w:p w14:paraId="7689CCB4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教龄</w:t>
            </w:r>
          </w:p>
        </w:tc>
        <w:tc>
          <w:tcPr>
            <w:tcW w:w="1343" w:type="dxa"/>
            <w:gridSpan w:val="2"/>
            <w:vAlign w:val="center"/>
          </w:tcPr>
          <w:p w14:paraId="63D67CC4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 w14:paraId="0525C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7" w:hRule="atLeast"/>
          <w:jc w:val="center"/>
        </w:trPr>
        <w:tc>
          <w:tcPr>
            <w:tcW w:w="1247" w:type="dxa"/>
            <w:gridSpan w:val="2"/>
            <w:vAlign w:val="center"/>
          </w:tcPr>
          <w:p w14:paraId="58250C15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学历</w:t>
            </w:r>
          </w:p>
          <w:p w14:paraId="79367156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学位</w:t>
            </w:r>
          </w:p>
        </w:tc>
        <w:tc>
          <w:tcPr>
            <w:tcW w:w="1163" w:type="dxa"/>
            <w:gridSpan w:val="2"/>
            <w:vAlign w:val="center"/>
          </w:tcPr>
          <w:p w14:paraId="25FFA84A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217EA1D2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获得学位时间</w:t>
            </w:r>
          </w:p>
        </w:tc>
        <w:tc>
          <w:tcPr>
            <w:tcW w:w="1160" w:type="dxa"/>
            <w:gridSpan w:val="2"/>
            <w:vAlign w:val="center"/>
          </w:tcPr>
          <w:p w14:paraId="3DAFF33F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031" w:type="dxa"/>
            <w:gridSpan w:val="2"/>
            <w:vAlign w:val="center"/>
          </w:tcPr>
          <w:p w14:paraId="74C856E6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授予学位单位</w:t>
            </w:r>
          </w:p>
        </w:tc>
        <w:tc>
          <w:tcPr>
            <w:tcW w:w="3477" w:type="dxa"/>
            <w:gridSpan w:val="5"/>
            <w:vAlign w:val="center"/>
          </w:tcPr>
          <w:p w14:paraId="6EB832A3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 w14:paraId="5623E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2" w:hRule="atLeast"/>
          <w:jc w:val="center"/>
        </w:trPr>
        <w:tc>
          <w:tcPr>
            <w:tcW w:w="1247" w:type="dxa"/>
            <w:gridSpan w:val="2"/>
            <w:vAlign w:val="center"/>
          </w:tcPr>
          <w:p w14:paraId="6710EA15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职称及时间</w:t>
            </w:r>
          </w:p>
        </w:tc>
        <w:tc>
          <w:tcPr>
            <w:tcW w:w="2324" w:type="dxa"/>
            <w:gridSpan w:val="4"/>
            <w:vAlign w:val="center"/>
          </w:tcPr>
          <w:p w14:paraId="2CC7DED5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5BE3A056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现任</w:t>
            </w:r>
          </w:p>
          <w:p w14:paraId="5E8A1884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职务</w:t>
            </w:r>
          </w:p>
        </w:tc>
        <w:tc>
          <w:tcPr>
            <w:tcW w:w="4508" w:type="dxa"/>
            <w:gridSpan w:val="7"/>
            <w:vAlign w:val="center"/>
          </w:tcPr>
          <w:p w14:paraId="79F910CE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 w14:paraId="3B5A2256">
      <w:pPr>
        <w:spacing w:before="156" w:after="156" w:line="440" w:lineRule="exact"/>
        <w:rPr>
          <w:rFonts w:ascii="Times New Roman" w:hAnsi="Times New Roman" w:eastAsia="黑体"/>
          <w:sz w:val="30"/>
          <w:szCs w:val="30"/>
        </w:rPr>
      </w:pPr>
    </w:p>
    <w:p w14:paraId="2C7DD06B">
      <w:pPr>
        <w:spacing w:before="156" w:after="156" w:line="440" w:lineRule="exact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黑体"/>
          <w:sz w:val="30"/>
          <w:szCs w:val="30"/>
        </w:rPr>
        <w:t>二</w:t>
      </w:r>
      <w:r>
        <w:rPr>
          <w:rFonts w:hint="eastAsia" w:ascii="Times New Roman" w:hAnsi="Times New Roman" w:eastAsia="黑体"/>
          <w:sz w:val="30"/>
          <w:szCs w:val="30"/>
        </w:rPr>
        <w:t>、</w:t>
      </w:r>
      <w:r>
        <w:rPr>
          <w:rFonts w:ascii="Times New Roman" w:hAnsi="Times New Roman" w:eastAsia="黑体"/>
          <w:sz w:val="30"/>
          <w:szCs w:val="30"/>
        </w:rPr>
        <w:t>近</w:t>
      </w:r>
      <w:r>
        <w:rPr>
          <w:rFonts w:hint="eastAsia" w:ascii="Times New Roman" w:hAnsi="Times New Roman" w:eastAsia="黑体"/>
          <w:sz w:val="30"/>
          <w:szCs w:val="30"/>
        </w:rPr>
        <w:t>3</w:t>
      </w:r>
      <w:r>
        <w:rPr>
          <w:rFonts w:ascii="Times New Roman" w:hAnsi="Times New Roman" w:eastAsia="黑体"/>
          <w:sz w:val="30"/>
          <w:szCs w:val="30"/>
        </w:rPr>
        <w:t>年本专业</w:t>
      </w:r>
      <w:r>
        <w:rPr>
          <w:rFonts w:hint="eastAsia" w:ascii="Times New Roman" w:hAnsi="Times New Roman" w:eastAsia="黑体"/>
          <w:sz w:val="30"/>
          <w:szCs w:val="30"/>
        </w:rPr>
        <w:t>部分</w:t>
      </w:r>
      <w:r>
        <w:rPr>
          <w:rFonts w:ascii="Times New Roman" w:hAnsi="Times New Roman" w:eastAsia="黑体"/>
          <w:sz w:val="30"/>
          <w:szCs w:val="30"/>
        </w:rPr>
        <w:t>办学指标</w:t>
      </w:r>
    </w:p>
    <w:tbl>
      <w:tblPr>
        <w:tblStyle w:val="4"/>
        <w:tblW w:w="9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936"/>
        <w:gridCol w:w="851"/>
        <w:gridCol w:w="850"/>
        <w:gridCol w:w="709"/>
        <w:gridCol w:w="1418"/>
        <w:gridCol w:w="1275"/>
        <w:gridCol w:w="1276"/>
        <w:gridCol w:w="988"/>
      </w:tblGrid>
      <w:tr w14:paraId="3CB52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Merge w:val="restart"/>
            <w:vAlign w:val="center"/>
          </w:tcPr>
          <w:p w14:paraId="42C42B0D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年度</w:t>
            </w:r>
          </w:p>
        </w:tc>
        <w:tc>
          <w:tcPr>
            <w:tcW w:w="936" w:type="dxa"/>
            <w:vMerge w:val="restart"/>
            <w:vAlign w:val="center"/>
          </w:tcPr>
          <w:p w14:paraId="4FA7C19F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学生</w:t>
            </w:r>
          </w:p>
          <w:p w14:paraId="11C17F29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人数</w:t>
            </w:r>
          </w:p>
        </w:tc>
        <w:tc>
          <w:tcPr>
            <w:tcW w:w="851" w:type="dxa"/>
            <w:vMerge w:val="restart"/>
            <w:vAlign w:val="center"/>
          </w:tcPr>
          <w:p w14:paraId="2E354481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招生</w:t>
            </w:r>
          </w:p>
          <w:p w14:paraId="076B75ED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人数</w:t>
            </w:r>
          </w:p>
        </w:tc>
        <w:tc>
          <w:tcPr>
            <w:tcW w:w="850" w:type="dxa"/>
            <w:vMerge w:val="restart"/>
            <w:vAlign w:val="center"/>
          </w:tcPr>
          <w:p w14:paraId="505AFCCA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毕业生</w:t>
            </w:r>
            <w:r>
              <w:rPr>
                <w:rFonts w:hint="eastAsia" w:ascii="方正仿宋_GBK" w:hAnsi="宋体" w:eastAsia="方正仿宋_GBK" w:cs="宋体"/>
                <w:sz w:val="24"/>
              </w:rPr>
              <w:t>总</w:t>
            </w: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数</w:t>
            </w:r>
          </w:p>
        </w:tc>
        <w:tc>
          <w:tcPr>
            <w:tcW w:w="709" w:type="dxa"/>
            <w:vMerge w:val="restart"/>
            <w:vAlign w:val="center"/>
          </w:tcPr>
          <w:p w14:paraId="6B96AB11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授予</w:t>
            </w:r>
            <w:r>
              <w:rPr>
                <w:rFonts w:hint="eastAsia" w:ascii="方正仿宋_GBK" w:hAnsi="___WRD_EMBED_SUB_51" w:eastAsia="方正仿宋_GBK" w:cs="___WRD_EMBED_SUB_51"/>
                <w:sz w:val="24"/>
              </w:rPr>
              <w:t>学</w:t>
            </w:r>
            <w:r>
              <w:rPr>
                <w:rFonts w:hint="eastAsia" w:ascii="方正仿宋_GBK" w:hAnsi="宋体" w:eastAsia="方正仿宋_GBK" w:cs="宋体"/>
                <w:sz w:val="24"/>
              </w:rPr>
              <w:t>位</w:t>
            </w:r>
            <w:r>
              <w:rPr>
                <w:rFonts w:hint="eastAsia" w:ascii="方正仿宋_GBK" w:hAnsi="___WRD_EMBED_SUB_51" w:eastAsia="方正仿宋_GBK" w:cs="___WRD_EMBED_SUB_51"/>
                <w:sz w:val="24"/>
              </w:rPr>
              <w:t>数</w:t>
            </w:r>
          </w:p>
        </w:tc>
        <w:tc>
          <w:tcPr>
            <w:tcW w:w="2693" w:type="dxa"/>
            <w:gridSpan w:val="2"/>
            <w:vAlign w:val="center"/>
          </w:tcPr>
          <w:p w14:paraId="47F2EC23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就业</w:t>
            </w:r>
            <w:r>
              <w:rPr>
                <w:rFonts w:hint="eastAsia" w:ascii="方正仿宋_GBK" w:hAnsi="宋体" w:eastAsia="方正仿宋_GBK" w:cs="宋体"/>
                <w:sz w:val="24"/>
              </w:rPr>
              <w:t>情况</w:t>
            </w:r>
          </w:p>
        </w:tc>
        <w:tc>
          <w:tcPr>
            <w:tcW w:w="1276" w:type="dxa"/>
            <w:vMerge w:val="restart"/>
            <w:vAlign w:val="center"/>
          </w:tcPr>
          <w:p w14:paraId="7413A0D7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省级及以上竞赛获奖项数</w:t>
            </w:r>
          </w:p>
        </w:tc>
        <w:tc>
          <w:tcPr>
            <w:tcW w:w="988" w:type="dxa"/>
            <w:vMerge w:val="restart"/>
            <w:vAlign w:val="center"/>
          </w:tcPr>
          <w:p w14:paraId="6AC8314A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论文、专利数</w:t>
            </w:r>
          </w:p>
        </w:tc>
      </w:tr>
      <w:tr w14:paraId="0CE28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Merge w:val="continue"/>
            <w:vAlign w:val="center"/>
          </w:tcPr>
          <w:p w14:paraId="24676FDC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57ECCB2F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5BA17B1F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54C4C122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3C59CFC1">
            <w:pPr>
              <w:snapToGrid w:val="0"/>
              <w:spacing w:line="240" w:lineRule="exact"/>
              <w:jc w:val="center"/>
              <w:rPr>
                <w:rFonts w:ascii="方正仿宋_GBK" w:hAnsi="宋体" w:eastAsia="方正仿宋_GBK" w:cs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7E19438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签</w:t>
            </w:r>
            <w:r>
              <w:rPr>
                <w:rFonts w:hint="eastAsia" w:ascii="方正仿宋_GBK" w:hAnsi="宋体" w:eastAsia="方正仿宋_GBK" w:cs="宋体"/>
                <w:sz w:val="24"/>
              </w:rPr>
              <w:t>协议</w:t>
            </w:r>
          </w:p>
        </w:tc>
        <w:tc>
          <w:tcPr>
            <w:tcW w:w="1275" w:type="dxa"/>
            <w:vAlign w:val="center"/>
          </w:tcPr>
          <w:p w14:paraId="7C3D2407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升学</w:t>
            </w:r>
          </w:p>
        </w:tc>
        <w:tc>
          <w:tcPr>
            <w:tcW w:w="1276" w:type="dxa"/>
            <w:vMerge w:val="continue"/>
            <w:vAlign w:val="center"/>
          </w:tcPr>
          <w:p w14:paraId="4E0645A6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</w:p>
        </w:tc>
        <w:tc>
          <w:tcPr>
            <w:tcW w:w="988" w:type="dxa"/>
            <w:vMerge w:val="continue"/>
            <w:vAlign w:val="center"/>
          </w:tcPr>
          <w:p w14:paraId="0B93F3EA">
            <w:pPr>
              <w:snapToGrid w:val="0"/>
              <w:spacing w:line="240" w:lineRule="exact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</w:p>
        </w:tc>
      </w:tr>
      <w:tr w14:paraId="7B90C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noWrap/>
            <w:vAlign w:val="center"/>
          </w:tcPr>
          <w:p w14:paraId="3B50E89A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  <w:r>
              <w:rPr>
                <w:rFonts w:hint="eastAsia" w:ascii="方正仿宋_GBK" w:hAnsi="Times New Roman" w:eastAsia="方正仿宋_GBK"/>
                <w:sz w:val="24"/>
              </w:rPr>
              <w:t>202</w:t>
            </w:r>
            <w:r>
              <w:rPr>
                <w:rFonts w:ascii="方正仿宋_GBK" w:hAnsi="Times New Roman" w:eastAsia="方正仿宋_GBK"/>
                <w:sz w:val="24"/>
              </w:rPr>
              <w:t>3</w:t>
            </w:r>
          </w:p>
        </w:tc>
        <w:tc>
          <w:tcPr>
            <w:tcW w:w="936" w:type="dxa"/>
            <w:vAlign w:val="center"/>
          </w:tcPr>
          <w:p w14:paraId="011A91E9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9D0A11A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BBCF9F2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0B889EA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2E969C8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275" w:type="dxa"/>
            <w:noWrap/>
            <w:vAlign w:val="center"/>
          </w:tcPr>
          <w:p w14:paraId="44BD2633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276" w:type="dxa"/>
            <w:noWrap/>
            <w:vAlign w:val="center"/>
          </w:tcPr>
          <w:p w14:paraId="2A0B723A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5EE60F97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</w:tr>
      <w:tr w14:paraId="5B5F0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noWrap/>
            <w:vAlign w:val="center"/>
          </w:tcPr>
          <w:p w14:paraId="100C938F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  <w:r>
              <w:rPr>
                <w:rFonts w:hint="eastAsia" w:ascii="方正仿宋_GBK" w:hAnsi="Times New Roman" w:eastAsia="方正仿宋_GBK"/>
                <w:sz w:val="24"/>
              </w:rPr>
              <w:t>202</w:t>
            </w:r>
            <w:r>
              <w:rPr>
                <w:rFonts w:ascii="方正仿宋_GBK" w:hAnsi="Times New Roman" w:eastAsia="方正仿宋_GBK"/>
                <w:sz w:val="24"/>
              </w:rPr>
              <w:t>4</w:t>
            </w:r>
          </w:p>
        </w:tc>
        <w:tc>
          <w:tcPr>
            <w:tcW w:w="936" w:type="dxa"/>
            <w:vAlign w:val="center"/>
          </w:tcPr>
          <w:p w14:paraId="1257642F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21EC68A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405E562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0B792E4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A74E1A1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275" w:type="dxa"/>
            <w:noWrap/>
            <w:vAlign w:val="center"/>
          </w:tcPr>
          <w:p w14:paraId="47823013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276" w:type="dxa"/>
            <w:noWrap/>
            <w:vAlign w:val="center"/>
          </w:tcPr>
          <w:p w14:paraId="6434929A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6C47FF1E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</w:tr>
      <w:tr w14:paraId="51442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noWrap/>
            <w:vAlign w:val="center"/>
          </w:tcPr>
          <w:p w14:paraId="5D595650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  <w:r>
              <w:rPr>
                <w:rFonts w:hint="eastAsia" w:ascii="方正仿宋_GBK" w:hAnsi="Times New Roman" w:eastAsia="方正仿宋_GBK"/>
                <w:sz w:val="24"/>
              </w:rPr>
              <w:t>202</w:t>
            </w:r>
            <w:r>
              <w:rPr>
                <w:rFonts w:ascii="方正仿宋_GBK" w:hAnsi="Times New Roman" w:eastAsia="方正仿宋_GBK"/>
                <w:sz w:val="24"/>
              </w:rPr>
              <w:t>5</w:t>
            </w:r>
          </w:p>
        </w:tc>
        <w:tc>
          <w:tcPr>
            <w:tcW w:w="936" w:type="dxa"/>
            <w:vAlign w:val="center"/>
          </w:tcPr>
          <w:p w14:paraId="7AC28FD2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6014B2C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4AD0E76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586C91C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CEDE9ED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275" w:type="dxa"/>
            <w:noWrap/>
            <w:vAlign w:val="center"/>
          </w:tcPr>
          <w:p w14:paraId="0B116EBD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276" w:type="dxa"/>
            <w:noWrap/>
            <w:vAlign w:val="center"/>
          </w:tcPr>
          <w:p w14:paraId="001B58D7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5A4B64CB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</w:tr>
      <w:tr w14:paraId="7FECB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noWrap/>
            <w:vAlign w:val="center"/>
          </w:tcPr>
          <w:p w14:paraId="61025DCD">
            <w:pPr>
              <w:snapToGrid w:val="0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年度</w:t>
            </w:r>
          </w:p>
        </w:tc>
        <w:tc>
          <w:tcPr>
            <w:tcW w:w="936" w:type="dxa"/>
            <w:vAlign w:val="center"/>
          </w:tcPr>
          <w:p w14:paraId="4CC3C9C2">
            <w:pPr>
              <w:snapToGrid w:val="0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专任教师人数</w:t>
            </w:r>
          </w:p>
        </w:tc>
        <w:tc>
          <w:tcPr>
            <w:tcW w:w="851" w:type="dxa"/>
            <w:vAlign w:val="center"/>
          </w:tcPr>
          <w:p w14:paraId="2053FC6D">
            <w:pPr>
              <w:snapToGrid w:val="0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正高级</w:t>
            </w:r>
          </w:p>
        </w:tc>
        <w:tc>
          <w:tcPr>
            <w:tcW w:w="850" w:type="dxa"/>
            <w:vAlign w:val="center"/>
          </w:tcPr>
          <w:p w14:paraId="1E336321">
            <w:pPr>
              <w:snapToGrid w:val="0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副高级</w:t>
            </w:r>
          </w:p>
        </w:tc>
        <w:tc>
          <w:tcPr>
            <w:tcW w:w="709" w:type="dxa"/>
            <w:vAlign w:val="center"/>
          </w:tcPr>
          <w:p w14:paraId="694B8177">
            <w:pPr>
              <w:snapToGrid w:val="0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其他</w:t>
            </w:r>
          </w:p>
        </w:tc>
        <w:tc>
          <w:tcPr>
            <w:tcW w:w="1418" w:type="dxa"/>
            <w:vAlign w:val="center"/>
          </w:tcPr>
          <w:p w14:paraId="29C3B8BC">
            <w:pPr>
              <w:snapToGrid w:val="0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一流课程门数</w:t>
            </w:r>
          </w:p>
        </w:tc>
        <w:tc>
          <w:tcPr>
            <w:tcW w:w="1275" w:type="dxa"/>
            <w:noWrap/>
            <w:vAlign w:val="center"/>
          </w:tcPr>
          <w:p w14:paraId="281819ED">
            <w:pPr>
              <w:snapToGrid w:val="0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教改项目数</w:t>
            </w:r>
          </w:p>
        </w:tc>
        <w:tc>
          <w:tcPr>
            <w:tcW w:w="1276" w:type="dxa"/>
            <w:noWrap/>
            <w:vAlign w:val="center"/>
          </w:tcPr>
          <w:p w14:paraId="17CF75D7">
            <w:pPr>
              <w:snapToGrid w:val="0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大创项目数</w:t>
            </w:r>
          </w:p>
        </w:tc>
        <w:tc>
          <w:tcPr>
            <w:tcW w:w="988" w:type="dxa"/>
            <w:vAlign w:val="center"/>
          </w:tcPr>
          <w:p w14:paraId="2AD73ABD">
            <w:pPr>
              <w:snapToGrid w:val="0"/>
              <w:jc w:val="center"/>
              <w:rPr>
                <w:rFonts w:ascii="方正仿宋_GBK" w:hAnsi="方正仿宋_GB2312" w:eastAsia="方正仿宋_GBK" w:cs="方正仿宋_GB2312"/>
                <w:sz w:val="24"/>
              </w:rPr>
            </w:pP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出版教材</w:t>
            </w:r>
          </w:p>
        </w:tc>
      </w:tr>
      <w:tr w14:paraId="4B21F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noWrap/>
            <w:vAlign w:val="center"/>
          </w:tcPr>
          <w:p w14:paraId="3EEC03A6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  <w:r>
              <w:rPr>
                <w:rFonts w:hint="eastAsia" w:ascii="方正仿宋_GBK" w:hAnsi="Times New Roman" w:eastAsia="方正仿宋_GBK"/>
                <w:sz w:val="24"/>
              </w:rPr>
              <w:t>202</w:t>
            </w:r>
            <w:r>
              <w:rPr>
                <w:rFonts w:ascii="方正仿宋_GBK" w:hAnsi="Times New Roman" w:eastAsia="方正仿宋_GBK"/>
                <w:sz w:val="24"/>
              </w:rPr>
              <w:t>3</w:t>
            </w:r>
          </w:p>
        </w:tc>
        <w:tc>
          <w:tcPr>
            <w:tcW w:w="936" w:type="dxa"/>
            <w:vAlign w:val="center"/>
          </w:tcPr>
          <w:p w14:paraId="3D8C461C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3B9333E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EEC7FB8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C0AB871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4F67D06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  <w:r>
              <w:rPr>
                <w:rFonts w:hint="eastAsia" w:ascii="方正仿宋_GBK" w:hAnsi="Times New Roman" w:eastAsia="方正仿宋_GBK"/>
                <w:sz w:val="24"/>
              </w:rPr>
              <w:t>0、2、1</w:t>
            </w:r>
            <w:r>
              <w:rPr>
                <w:rFonts w:ascii="方正仿宋_GBK" w:hAnsi="Times New Roman" w:eastAsia="方正仿宋_GBK"/>
                <w:sz w:val="24"/>
              </w:rPr>
              <w:t>0</w:t>
            </w:r>
          </w:p>
        </w:tc>
        <w:tc>
          <w:tcPr>
            <w:tcW w:w="1275" w:type="dxa"/>
            <w:noWrap/>
            <w:vAlign w:val="center"/>
          </w:tcPr>
          <w:p w14:paraId="76F375E7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  <w:r>
              <w:rPr>
                <w:rFonts w:hint="eastAsia" w:ascii="方正仿宋_GBK" w:hAnsi="Times New Roman" w:eastAsia="方正仿宋_GBK"/>
                <w:sz w:val="24"/>
              </w:rPr>
              <w:t>0、2、1</w:t>
            </w:r>
            <w:r>
              <w:rPr>
                <w:rFonts w:ascii="方正仿宋_GBK" w:hAnsi="Times New Roman" w:eastAsia="方正仿宋_GBK"/>
                <w:sz w:val="24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14:paraId="48254F46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  <w:r>
              <w:rPr>
                <w:rFonts w:ascii="方正仿宋_GBK" w:hAnsi="Times New Roman" w:eastAsia="方正仿宋_GBK"/>
                <w:sz w:val="24"/>
              </w:rPr>
              <w:t>2、</w:t>
            </w:r>
            <w:r>
              <w:rPr>
                <w:rFonts w:hint="eastAsia" w:ascii="方正仿宋_GBK" w:hAnsi="Times New Roman" w:eastAsia="方正仿宋_GBK"/>
                <w:sz w:val="24"/>
              </w:rPr>
              <w:t>4、1</w:t>
            </w:r>
            <w:r>
              <w:rPr>
                <w:rFonts w:ascii="方正仿宋_GBK" w:hAnsi="Times New Roman" w:eastAsia="方正仿宋_GBK"/>
                <w:sz w:val="24"/>
              </w:rPr>
              <w:t>0</w:t>
            </w:r>
          </w:p>
        </w:tc>
        <w:tc>
          <w:tcPr>
            <w:tcW w:w="988" w:type="dxa"/>
            <w:vAlign w:val="center"/>
          </w:tcPr>
          <w:p w14:paraId="72AFFC11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</w:tr>
      <w:tr w14:paraId="5F880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noWrap/>
            <w:vAlign w:val="center"/>
          </w:tcPr>
          <w:p w14:paraId="32653CFB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  <w:r>
              <w:rPr>
                <w:rFonts w:hint="eastAsia" w:ascii="方正仿宋_GBK" w:hAnsi="Times New Roman" w:eastAsia="方正仿宋_GBK"/>
                <w:sz w:val="24"/>
              </w:rPr>
              <w:t>202</w:t>
            </w:r>
            <w:r>
              <w:rPr>
                <w:rFonts w:ascii="方正仿宋_GBK" w:hAnsi="Times New Roman" w:eastAsia="方正仿宋_GBK"/>
                <w:sz w:val="24"/>
              </w:rPr>
              <w:t>4</w:t>
            </w:r>
          </w:p>
        </w:tc>
        <w:tc>
          <w:tcPr>
            <w:tcW w:w="936" w:type="dxa"/>
            <w:vAlign w:val="center"/>
          </w:tcPr>
          <w:p w14:paraId="52B87CD1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21C9309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4C30813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9D43CE6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33AD443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275" w:type="dxa"/>
            <w:noWrap/>
            <w:vAlign w:val="center"/>
          </w:tcPr>
          <w:p w14:paraId="555A3D5A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276" w:type="dxa"/>
            <w:noWrap/>
            <w:vAlign w:val="center"/>
          </w:tcPr>
          <w:p w14:paraId="799005A8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F7E9685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</w:tr>
      <w:tr w14:paraId="737EB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noWrap/>
            <w:vAlign w:val="center"/>
          </w:tcPr>
          <w:p w14:paraId="7D75A93A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  <w:r>
              <w:rPr>
                <w:rFonts w:hint="eastAsia" w:ascii="方正仿宋_GBK" w:hAnsi="Times New Roman" w:eastAsia="方正仿宋_GBK"/>
                <w:sz w:val="24"/>
              </w:rPr>
              <w:t>202</w:t>
            </w:r>
            <w:r>
              <w:rPr>
                <w:rFonts w:ascii="方正仿宋_GBK" w:hAnsi="Times New Roman" w:eastAsia="方正仿宋_GBK"/>
                <w:sz w:val="24"/>
              </w:rPr>
              <w:t>5</w:t>
            </w:r>
          </w:p>
        </w:tc>
        <w:tc>
          <w:tcPr>
            <w:tcW w:w="936" w:type="dxa"/>
            <w:vAlign w:val="center"/>
          </w:tcPr>
          <w:p w14:paraId="35AC65DC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14771A7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1F537F9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3305A53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10D05C7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275" w:type="dxa"/>
            <w:noWrap/>
            <w:vAlign w:val="center"/>
          </w:tcPr>
          <w:p w14:paraId="5E98C963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276" w:type="dxa"/>
            <w:noWrap/>
            <w:vAlign w:val="center"/>
          </w:tcPr>
          <w:p w14:paraId="75FE9E20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2F5F6AFE">
            <w:pPr>
              <w:snapToGrid w:val="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</w:tr>
      <w:tr w14:paraId="41828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78" w:type="dxa"/>
            <w:gridSpan w:val="9"/>
            <w:noWrap/>
            <w:vAlign w:val="center"/>
          </w:tcPr>
          <w:p w14:paraId="3FBA9B6F">
            <w:pPr>
              <w:snapToGrid w:val="0"/>
              <w:jc w:val="left"/>
              <w:rPr>
                <w:rFonts w:ascii="方正仿宋_GBK" w:hAnsi="Times New Roman" w:eastAsia="方正仿宋_GBK"/>
                <w:sz w:val="24"/>
              </w:rPr>
            </w:pPr>
            <w:r>
              <w:rPr>
                <w:rFonts w:hint="eastAsia" w:ascii="方正仿宋_GBK" w:hAnsi="Times New Roman" w:eastAsia="方正仿宋_GBK"/>
                <w:sz w:val="24"/>
              </w:rPr>
              <w:t>备注：</w:t>
            </w: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一流课程、教改项目和大创项目分别填写3个数字，依次为国家级、省部级和校级。例如0、2、1</w:t>
            </w:r>
            <w:r>
              <w:rPr>
                <w:rFonts w:ascii="方正仿宋_GBK" w:hAnsi="方正仿宋_GB2312" w:eastAsia="方正仿宋_GBK" w:cs="方正仿宋_GB2312"/>
                <w:sz w:val="24"/>
              </w:rPr>
              <w:t>0</w:t>
            </w:r>
            <w:r>
              <w:rPr>
                <w:rFonts w:hint="eastAsia" w:ascii="方正仿宋_GBK" w:hAnsi="方正仿宋_GB2312" w:eastAsia="方正仿宋_GBK" w:cs="方正仿宋_GB2312"/>
                <w:sz w:val="24"/>
              </w:rPr>
              <w:t>。</w:t>
            </w:r>
          </w:p>
        </w:tc>
      </w:tr>
    </w:tbl>
    <w:p w14:paraId="6CA63123">
      <w:pPr>
        <w:spacing w:line="440" w:lineRule="exact"/>
        <w:rPr>
          <w:rFonts w:ascii="Times New Roman" w:hAnsi="Times New Roman" w:eastAsia="黑体"/>
          <w:sz w:val="30"/>
          <w:szCs w:val="30"/>
        </w:rPr>
        <w:sectPr>
          <w:pgSz w:w="11906" w:h="16838"/>
          <w:pgMar w:top="1440" w:right="1474" w:bottom="1440" w:left="1474" w:header="720" w:footer="720" w:gutter="0"/>
          <w:cols w:space="720" w:num="1"/>
          <w:docGrid w:type="lines" w:linePitch="312" w:charSpace="0"/>
        </w:sectPr>
      </w:pPr>
    </w:p>
    <w:p w14:paraId="1E7CA7E1">
      <w:pPr>
        <w:numPr>
          <w:ilvl w:val="0"/>
          <w:numId w:val="0"/>
        </w:numPr>
        <w:spacing w:line="440" w:lineRule="exact"/>
        <w:rPr>
          <w:rFonts w:hint="eastAsia" w:ascii="楷体" w:hAnsi="楷体" w:eastAsia="楷体" w:cs="楷体"/>
          <w:sz w:val="30"/>
          <w:szCs w:val="30"/>
          <w:highlight w:val="yellow"/>
        </w:rPr>
      </w:pP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三、</w:t>
      </w:r>
      <w:r>
        <w:rPr>
          <w:rFonts w:ascii="Times New Roman" w:hAnsi="Times New Roman" w:eastAsia="黑体"/>
          <w:sz w:val="30"/>
          <w:szCs w:val="30"/>
        </w:rPr>
        <w:t>立项以来的专业建设进展</w:t>
      </w:r>
    </w:p>
    <w:p w14:paraId="372B7DFC">
      <w:pPr>
        <w:numPr>
          <w:ilvl w:val="0"/>
          <w:numId w:val="0"/>
        </w:numPr>
        <w:spacing w:line="440" w:lineRule="exact"/>
        <w:rPr>
          <w:rFonts w:hint="eastAsia" w:ascii="楷体" w:hAnsi="楷体" w:eastAsia="楷体" w:cs="楷体"/>
          <w:color w:val="FF0000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FF0000"/>
          <w:sz w:val="28"/>
          <w:szCs w:val="28"/>
          <w:highlight w:val="none"/>
        </w:rPr>
        <w:t>（国家级一流专业</w:t>
      </w:r>
      <w:r>
        <w:rPr>
          <w:rFonts w:hint="eastAsia" w:ascii="楷体" w:hAnsi="楷体" w:eastAsia="楷体" w:cs="楷体"/>
          <w:color w:val="FF0000"/>
          <w:sz w:val="28"/>
          <w:szCs w:val="28"/>
          <w:highlight w:val="none"/>
          <w:lang w:val="en-US" w:eastAsia="zh-CN"/>
        </w:rPr>
        <w:t>需</w:t>
      </w:r>
      <w:r>
        <w:rPr>
          <w:rFonts w:hint="eastAsia" w:ascii="楷体" w:hAnsi="楷体" w:eastAsia="楷体" w:cs="楷体"/>
          <w:color w:val="FF0000"/>
          <w:sz w:val="28"/>
          <w:szCs w:val="28"/>
          <w:highlight w:val="none"/>
        </w:rPr>
        <w:t>对照《国家级一流本科专业建设点信息采集表》中“下一步推进专业建设和改革的主要思路及举措”</w:t>
      </w:r>
      <w:r>
        <w:rPr>
          <w:rFonts w:hint="eastAsia" w:ascii="楷体" w:hAnsi="楷体" w:eastAsia="楷体" w:cs="楷体"/>
          <w:color w:val="FF0000"/>
          <w:sz w:val="28"/>
          <w:szCs w:val="28"/>
          <w:highlight w:val="none"/>
          <w:lang w:val="en-US" w:eastAsia="zh-CN"/>
        </w:rPr>
        <w:t>及实施方案填写；</w:t>
      </w:r>
      <w:r>
        <w:rPr>
          <w:rFonts w:hint="eastAsia" w:ascii="楷体" w:hAnsi="楷体" w:eastAsia="楷体" w:cs="楷体"/>
          <w:color w:val="FF0000"/>
          <w:sz w:val="28"/>
          <w:szCs w:val="28"/>
          <w:highlight w:val="none"/>
        </w:rPr>
        <w:t>市级一流专业</w:t>
      </w:r>
      <w:r>
        <w:rPr>
          <w:rFonts w:hint="eastAsia" w:ascii="楷体" w:hAnsi="楷体" w:eastAsia="楷体" w:cs="楷体"/>
          <w:color w:val="FF0000"/>
          <w:sz w:val="28"/>
          <w:szCs w:val="28"/>
          <w:highlight w:val="none"/>
          <w:lang w:val="en-US" w:eastAsia="zh-CN"/>
        </w:rPr>
        <w:t>需对照</w:t>
      </w:r>
      <w:r>
        <w:rPr>
          <w:rFonts w:hint="eastAsia" w:ascii="楷体" w:hAnsi="楷体" w:eastAsia="楷体" w:cs="楷体"/>
          <w:color w:val="FF0000"/>
          <w:sz w:val="28"/>
          <w:szCs w:val="28"/>
          <w:highlight w:val="none"/>
        </w:rPr>
        <w:t>《重庆市普通高校一流本科专业建设指南》</w:t>
      </w:r>
      <w:r>
        <w:rPr>
          <w:rFonts w:hint="eastAsia" w:ascii="楷体" w:hAnsi="楷体" w:eastAsia="楷体" w:cs="楷体"/>
          <w:color w:val="FF0000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楷体" w:hAnsi="楷体" w:eastAsia="楷体" w:cs="楷体"/>
          <w:color w:val="FF0000"/>
          <w:sz w:val="28"/>
          <w:szCs w:val="28"/>
          <w:highlight w:val="none"/>
        </w:rPr>
        <w:t>实施方案、任务书</w:t>
      </w:r>
      <w:r>
        <w:rPr>
          <w:rFonts w:hint="eastAsia" w:ascii="楷体" w:hAnsi="楷体" w:eastAsia="楷体" w:cs="楷体"/>
          <w:color w:val="FF0000"/>
          <w:sz w:val="28"/>
          <w:szCs w:val="28"/>
          <w:highlight w:val="none"/>
          <w:lang w:val="en-US" w:eastAsia="zh-CN"/>
        </w:rPr>
        <w:t>填写</w:t>
      </w:r>
      <w:r>
        <w:rPr>
          <w:rFonts w:hint="eastAsia" w:ascii="楷体" w:hAnsi="楷体" w:eastAsia="楷体" w:cs="楷体"/>
          <w:color w:val="FF0000"/>
          <w:sz w:val="28"/>
          <w:szCs w:val="28"/>
          <w:highlight w:val="none"/>
        </w:rPr>
        <w:t>）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"/>
        <w:gridCol w:w="1299"/>
        <w:gridCol w:w="1780"/>
        <w:gridCol w:w="1741"/>
        <w:gridCol w:w="4384"/>
        <w:gridCol w:w="4384"/>
      </w:tblGrid>
      <w:tr w14:paraId="09A13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35" w:type="pct"/>
            <w:tcMar>
              <w:left w:w="0" w:type="dxa"/>
              <w:right w:w="0" w:type="dxa"/>
            </w:tcMar>
            <w:vAlign w:val="center"/>
          </w:tcPr>
          <w:p w14:paraId="3716D608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465" w:type="pct"/>
            <w:tcMar>
              <w:left w:w="0" w:type="dxa"/>
              <w:right w:w="0" w:type="dxa"/>
            </w:tcMar>
            <w:vAlign w:val="center"/>
          </w:tcPr>
          <w:p w14:paraId="21FD4950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highlight w:val="none"/>
              </w:rPr>
              <w:t>建设项目</w:t>
            </w:r>
          </w:p>
          <w:p w14:paraId="0722F715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highlight w:val="none"/>
              </w:rPr>
              <w:t>（各专业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highlight w:val="none"/>
                <w:lang w:val="en-US" w:eastAsia="zh-CN"/>
              </w:rPr>
              <w:t>可根据实际进行调整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highlight w:val="none"/>
              </w:rPr>
              <w:t>）</w:t>
            </w:r>
          </w:p>
        </w:tc>
        <w:tc>
          <w:tcPr>
            <w:tcW w:w="637" w:type="pct"/>
            <w:tcMar>
              <w:left w:w="0" w:type="dxa"/>
              <w:right w:w="0" w:type="dxa"/>
            </w:tcMar>
            <w:vAlign w:val="center"/>
          </w:tcPr>
          <w:p w14:paraId="4E0B8F05">
            <w:pPr>
              <w:adjustRightInd w:val="0"/>
              <w:snapToGrid w:val="0"/>
              <w:spacing w:line="280" w:lineRule="exact"/>
              <w:jc w:val="center"/>
              <w:rPr>
                <w:rFonts w:hint="default" w:ascii="仿宋" w:hAnsi="仿宋" w:eastAsia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建设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  <w:lang w:val="en-US" w:eastAsia="zh-CN"/>
              </w:rPr>
              <w:t>任务及举措</w:t>
            </w:r>
          </w:p>
        </w:tc>
        <w:tc>
          <w:tcPr>
            <w:tcW w:w="623" w:type="pct"/>
            <w:tcMar>
              <w:left w:w="0" w:type="dxa"/>
              <w:right w:w="0" w:type="dxa"/>
            </w:tcMar>
            <w:vAlign w:val="center"/>
          </w:tcPr>
          <w:p w14:paraId="4A290818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lang w:val="en-US" w:eastAsia="zh-CN"/>
              </w:rPr>
              <w:t>预期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目标</w:t>
            </w: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4A087781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完成情况</w:t>
            </w: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61845FDD">
            <w:pPr>
              <w:adjustRightInd w:val="0"/>
              <w:snapToGrid w:val="0"/>
              <w:spacing w:line="280" w:lineRule="exact"/>
              <w:jc w:val="center"/>
              <w:rPr>
                <w:rFonts w:hint="default" w:ascii="仿宋" w:hAnsi="仿宋" w:eastAsia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color w:val="FF0000"/>
                <w:sz w:val="24"/>
                <w:lang w:val="en-US" w:eastAsia="zh-CN"/>
              </w:rPr>
              <w:t>未完成情况及原因说明</w:t>
            </w:r>
          </w:p>
        </w:tc>
      </w:tr>
      <w:tr w14:paraId="0456A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35" w:type="pct"/>
            <w:tcMar>
              <w:left w:w="0" w:type="dxa"/>
              <w:right w:w="0" w:type="dxa"/>
            </w:tcMar>
            <w:vAlign w:val="center"/>
          </w:tcPr>
          <w:p w14:paraId="2243F9D7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465" w:type="pct"/>
            <w:tcMar>
              <w:left w:w="0" w:type="dxa"/>
              <w:right w:w="0" w:type="dxa"/>
            </w:tcMar>
            <w:vAlign w:val="center"/>
          </w:tcPr>
          <w:p w14:paraId="0048E3BB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color w:val="FF0000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highlight w:val="none"/>
              </w:rPr>
              <w:t>人才培养模式改革</w:t>
            </w:r>
          </w:p>
        </w:tc>
        <w:tc>
          <w:tcPr>
            <w:tcW w:w="637" w:type="pct"/>
            <w:tcMar>
              <w:left w:w="0" w:type="dxa"/>
              <w:right w:w="0" w:type="dxa"/>
            </w:tcMar>
            <w:vAlign w:val="center"/>
          </w:tcPr>
          <w:p w14:paraId="250C8E64">
            <w:pPr>
              <w:pStyle w:val="7"/>
              <w:tabs>
                <w:tab w:val="left" w:pos="-1140"/>
              </w:tabs>
              <w:adjustRightInd w:val="0"/>
              <w:snapToGrid w:val="0"/>
              <w:spacing w:line="280" w:lineRule="exact"/>
              <w:ind w:left="227" w:firstLine="0" w:firstLineChars="0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623" w:type="pct"/>
            <w:tcMar>
              <w:left w:w="0" w:type="dxa"/>
              <w:right w:w="0" w:type="dxa"/>
            </w:tcMar>
          </w:tcPr>
          <w:p w14:paraId="3687EE55">
            <w:pPr>
              <w:ind w:left="-6" w:leftChars="-3" w:firstLine="420" w:firstLineChars="200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0EF331CC">
            <w:pPr>
              <w:adjustRightInd w:val="0"/>
              <w:snapToGrid w:val="0"/>
              <w:ind w:left="394" w:leftChars="35" w:hanging="321" w:hangingChars="153"/>
              <w:jc w:val="left"/>
              <w:rPr>
                <w:rFonts w:ascii="Times New Roman" w:hAnsi="仿宋" w:eastAsia="仿宋" w:cs="Times New Roman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4C56A18C">
            <w:pPr>
              <w:adjustRightInd w:val="0"/>
              <w:snapToGrid w:val="0"/>
              <w:ind w:left="394" w:leftChars="35" w:hanging="321" w:hangingChars="153"/>
              <w:jc w:val="left"/>
              <w:rPr>
                <w:rFonts w:ascii="Times New Roman" w:hAnsi="仿宋" w:eastAsia="仿宋" w:cs="Times New Roman"/>
              </w:rPr>
            </w:pPr>
          </w:p>
        </w:tc>
      </w:tr>
      <w:tr w14:paraId="15D79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" w:type="pct"/>
            <w:tcMar>
              <w:left w:w="0" w:type="dxa"/>
              <w:right w:w="0" w:type="dxa"/>
            </w:tcMar>
            <w:vAlign w:val="center"/>
          </w:tcPr>
          <w:p w14:paraId="05532EA0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465" w:type="pct"/>
            <w:tcMar>
              <w:left w:w="0" w:type="dxa"/>
              <w:right w:w="0" w:type="dxa"/>
            </w:tcMar>
            <w:vAlign w:val="center"/>
          </w:tcPr>
          <w:p w14:paraId="76DB6BA9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color w:val="FF0000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highlight w:val="none"/>
              </w:rPr>
              <w:t>师资队伍建设</w:t>
            </w:r>
          </w:p>
        </w:tc>
        <w:tc>
          <w:tcPr>
            <w:tcW w:w="637" w:type="pct"/>
            <w:tcMar>
              <w:left w:w="0" w:type="dxa"/>
              <w:right w:w="0" w:type="dxa"/>
            </w:tcMar>
            <w:vAlign w:val="center"/>
          </w:tcPr>
          <w:p w14:paraId="06335399">
            <w:pPr>
              <w:pStyle w:val="7"/>
              <w:tabs>
                <w:tab w:val="left" w:pos="-1140"/>
              </w:tabs>
              <w:adjustRightInd w:val="0"/>
              <w:snapToGrid w:val="0"/>
              <w:spacing w:line="280" w:lineRule="exact"/>
              <w:ind w:left="227" w:firstLine="0" w:firstLineChars="0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623" w:type="pct"/>
            <w:tcMar>
              <w:left w:w="0" w:type="dxa"/>
              <w:right w:w="0" w:type="dxa"/>
            </w:tcMar>
            <w:vAlign w:val="center"/>
          </w:tcPr>
          <w:p w14:paraId="0B0BBE2D">
            <w:pPr>
              <w:ind w:left="-6" w:leftChars="-3" w:firstLine="420" w:firstLineChars="200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7D4690DB">
            <w:pPr>
              <w:tabs>
                <w:tab w:val="left" w:pos="234"/>
              </w:tabs>
              <w:adjustRightInd w:val="0"/>
              <w:snapToGrid w:val="0"/>
              <w:spacing w:line="280" w:lineRule="exact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551B73AB">
            <w:pPr>
              <w:tabs>
                <w:tab w:val="left" w:pos="234"/>
              </w:tabs>
              <w:adjustRightInd w:val="0"/>
              <w:snapToGrid w:val="0"/>
              <w:spacing w:line="280" w:lineRule="exact"/>
              <w:rPr>
                <w:rFonts w:ascii="仿宋" w:hAnsi="仿宋" w:eastAsia="仿宋"/>
                <w:color w:val="000000"/>
              </w:rPr>
            </w:pPr>
          </w:p>
        </w:tc>
      </w:tr>
      <w:tr w14:paraId="1D8E9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35" w:type="pct"/>
            <w:tcMar>
              <w:left w:w="0" w:type="dxa"/>
              <w:right w:w="0" w:type="dxa"/>
            </w:tcMar>
            <w:vAlign w:val="center"/>
          </w:tcPr>
          <w:p w14:paraId="06294859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</w:p>
        </w:tc>
        <w:tc>
          <w:tcPr>
            <w:tcW w:w="465" w:type="pct"/>
            <w:tcMar>
              <w:left w:w="0" w:type="dxa"/>
              <w:right w:w="0" w:type="dxa"/>
            </w:tcMar>
            <w:vAlign w:val="center"/>
          </w:tcPr>
          <w:p w14:paraId="76F1168D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color w:val="FF0000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highlight w:val="none"/>
              </w:rPr>
              <w:t>实践教学条件建设</w:t>
            </w:r>
          </w:p>
        </w:tc>
        <w:tc>
          <w:tcPr>
            <w:tcW w:w="637" w:type="pct"/>
            <w:tcMar>
              <w:left w:w="0" w:type="dxa"/>
              <w:right w:w="0" w:type="dxa"/>
            </w:tcMar>
          </w:tcPr>
          <w:p w14:paraId="63952C2B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23" w:type="pct"/>
            <w:tcMar>
              <w:left w:w="0" w:type="dxa"/>
              <w:right w:w="0" w:type="dxa"/>
            </w:tcMar>
          </w:tcPr>
          <w:p w14:paraId="02E4784E">
            <w:pPr>
              <w:ind w:firstLine="308" w:firstLineChars="147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30CBA9B6">
            <w:pPr>
              <w:adjustRightInd w:val="0"/>
              <w:snapToGrid w:val="0"/>
              <w:spacing w:line="280" w:lineRule="exact"/>
              <w:ind w:right="225" w:rightChars="107"/>
              <w:rPr>
                <w:rFonts w:ascii="仿宋" w:hAnsi="仿宋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7064E059">
            <w:pPr>
              <w:adjustRightInd w:val="0"/>
              <w:snapToGrid w:val="0"/>
              <w:spacing w:line="280" w:lineRule="exact"/>
              <w:ind w:right="225" w:rightChars="107"/>
              <w:rPr>
                <w:rFonts w:ascii="仿宋" w:hAnsi="仿宋"/>
              </w:rPr>
            </w:pPr>
          </w:p>
        </w:tc>
      </w:tr>
      <w:tr w14:paraId="0DFBC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" w:type="pct"/>
            <w:tcMar>
              <w:left w:w="0" w:type="dxa"/>
              <w:right w:w="0" w:type="dxa"/>
            </w:tcMar>
            <w:vAlign w:val="center"/>
          </w:tcPr>
          <w:p w14:paraId="3195AB46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</w:p>
        </w:tc>
        <w:tc>
          <w:tcPr>
            <w:tcW w:w="465" w:type="pct"/>
            <w:tcMar>
              <w:left w:w="0" w:type="dxa"/>
              <w:right w:w="0" w:type="dxa"/>
            </w:tcMar>
            <w:vAlign w:val="center"/>
          </w:tcPr>
          <w:p w14:paraId="736EF5AF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color w:val="FF0000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highlight w:val="none"/>
              </w:rPr>
              <w:t>教学资源建设</w:t>
            </w:r>
          </w:p>
        </w:tc>
        <w:tc>
          <w:tcPr>
            <w:tcW w:w="637" w:type="pct"/>
            <w:tcMar>
              <w:left w:w="0" w:type="dxa"/>
              <w:right w:w="0" w:type="dxa"/>
            </w:tcMar>
          </w:tcPr>
          <w:p w14:paraId="000F8CDA">
            <w:pPr>
              <w:tabs>
                <w:tab w:val="left" w:pos="-1140"/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23" w:type="pct"/>
            <w:tcMar>
              <w:left w:w="0" w:type="dxa"/>
              <w:right w:w="0" w:type="dxa"/>
            </w:tcMar>
          </w:tcPr>
          <w:p w14:paraId="28A33CB4">
            <w:pPr>
              <w:ind w:firstLine="205" w:firstLineChars="98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0A85B1FD">
            <w:pPr>
              <w:adjustRightInd w:val="0"/>
              <w:snapToGrid w:val="0"/>
              <w:spacing w:line="280" w:lineRule="exact"/>
              <w:ind w:firstLine="415" w:firstLineChars="198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4E714F61">
            <w:pPr>
              <w:adjustRightInd w:val="0"/>
              <w:snapToGrid w:val="0"/>
              <w:spacing w:line="280" w:lineRule="exact"/>
              <w:ind w:firstLine="415" w:firstLineChars="198"/>
              <w:rPr>
                <w:rFonts w:ascii="仿宋" w:hAnsi="仿宋" w:eastAsia="仿宋"/>
                <w:color w:val="000000"/>
              </w:rPr>
            </w:pPr>
          </w:p>
        </w:tc>
      </w:tr>
      <w:tr w14:paraId="75A0D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" w:type="pct"/>
            <w:tcMar>
              <w:left w:w="0" w:type="dxa"/>
              <w:right w:w="0" w:type="dxa"/>
            </w:tcMar>
            <w:vAlign w:val="center"/>
          </w:tcPr>
          <w:p w14:paraId="45E95858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5</w:t>
            </w:r>
          </w:p>
        </w:tc>
        <w:tc>
          <w:tcPr>
            <w:tcW w:w="465" w:type="pct"/>
            <w:tcMar>
              <w:left w:w="0" w:type="dxa"/>
              <w:right w:w="0" w:type="dxa"/>
            </w:tcMar>
            <w:vAlign w:val="center"/>
          </w:tcPr>
          <w:p w14:paraId="71590A08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color w:val="FF0000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highlight w:val="none"/>
              </w:rPr>
              <w:t>课程建设</w:t>
            </w:r>
          </w:p>
        </w:tc>
        <w:tc>
          <w:tcPr>
            <w:tcW w:w="637" w:type="pct"/>
            <w:tcMar>
              <w:left w:w="0" w:type="dxa"/>
              <w:right w:w="0" w:type="dxa"/>
            </w:tcMar>
          </w:tcPr>
          <w:p w14:paraId="1B2FB23B">
            <w:pPr>
              <w:ind w:left="-4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23" w:type="pct"/>
            <w:tcMar>
              <w:left w:w="0" w:type="dxa"/>
              <w:right w:w="0" w:type="dxa"/>
            </w:tcMar>
          </w:tcPr>
          <w:p w14:paraId="2EA79F05">
            <w:pPr>
              <w:ind w:left="140" w:firstLine="319" w:firstLineChars="152"/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6341FA30">
            <w:pPr>
              <w:adjustRightInd w:val="0"/>
              <w:snapToGrid w:val="0"/>
              <w:spacing w:line="280" w:lineRule="exact"/>
              <w:ind w:left="395" w:hanging="394" w:hangingChars="188"/>
              <w:rPr>
                <w:rFonts w:ascii="仿宋" w:hAnsi="仿宋" w:eastAsia="仿宋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08518767">
            <w:pPr>
              <w:adjustRightInd w:val="0"/>
              <w:snapToGrid w:val="0"/>
              <w:spacing w:line="280" w:lineRule="exact"/>
              <w:ind w:left="395" w:hanging="394" w:hangingChars="188"/>
              <w:rPr>
                <w:rFonts w:ascii="仿宋" w:hAnsi="仿宋" w:eastAsia="仿宋"/>
              </w:rPr>
            </w:pPr>
          </w:p>
        </w:tc>
      </w:tr>
      <w:tr w14:paraId="5CA09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" w:type="pct"/>
            <w:tcMar>
              <w:left w:w="0" w:type="dxa"/>
              <w:right w:w="0" w:type="dxa"/>
            </w:tcMar>
            <w:vAlign w:val="center"/>
          </w:tcPr>
          <w:p w14:paraId="28747047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6</w:t>
            </w:r>
          </w:p>
        </w:tc>
        <w:tc>
          <w:tcPr>
            <w:tcW w:w="465" w:type="pct"/>
            <w:tcMar>
              <w:left w:w="0" w:type="dxa"/>
              <w:right w:w="0" w:type="dxa"/>
            </w:tcMar>
            <w:vAlign w:val="center"/>
          </w:tcPr>
          <w:p w14:paraId="160E0DBA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color w:val="FF0000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highlight w:val="none"/>
              </w:rPr>
              <w:t>教材建设</w:t>
            </w:r>
          </w:p>
        </w:tc>
        <w:tc>
          <w:tcPr>
            <w:tcW w:w="637" w:type="pct"/>
            <w:tcMar>
              <w:left w:w="0" w:type="dxa"/>
              <w:right w:w="0" w:type="dxa"/>
            </w:tcMar>
          </w:tcPr>
          <w:p w14:paraId="41CB109F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23" w:type="pct"/>
            <w:tcMar>
              <w:left w:w="0" w:type="dxa"/>
              <w:right w:w="0" w:type="dxa"/>
            </w:tcMar>
          </w:tcPr>
          <w:p w14:paraId="31560F7F">
            <w:pPr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5CF476F8">
            <w:pPr>
              <w:adjustRightInd w:val="0"/>
              <w:snapToGrid w:val="0"/>
              <w:spacing w:line="280" w:lineRule="exact"/>
              <w:ind w:left="395" w:hanging="394" w:hangingChars="188"/>
              <w:rPr>
                <w:rFonts w:ascii="Times New Roman" w:hAnsi="仿宋" w:eastAsia="仿宋" w:cs="Times New Roman"/>
                <w:bCs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40182FE5">
            <w:pPr>
              <w:adjustRightInd w:val="0"/>
              <w:snapToGrid w:val="0"/>
              <w:spacing w:line="280" w:lineRule="exact"/>
              <w:ind w:left="395" w:hanging="394" w:hangingChars="188"/>
              <w:rPr>
                <w:rFonts w:ascii="Times New Roman" w:hAnsi="仿宋" w:eastAsia="仿宋" w:cs="Times New Roman"/>
                <w:bCs/>
              </w:rPr>
            </w:pPr>
          </w:p>
        </w:tc>
      </w:tr>
      <w:tr w14:paraId="778C1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35" w:type="pct"/>
            <w:tcMar>
              <w:left w:w="0" w:type="dxa"/>
              <w:right w:w="0" w:type="dxa"/>
            </w:tcMar>
            <w:vAlign w:val="center"/>
          </w:tcPr>
          <w:p w14:paraId="18F3EFCC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7</w:t>
            </w:r>
          </w:p>
        </w:tc>
        <w:tc>
          <w:tcPr>
            <w:tcW w:w="465" w:type="pct"/>
            <w:tcMar>
              <w:left w:w="0" w:type="dxa"/>
              <w:right w:w="0" w:type="dxa"/>
            </w:tcMar>
            <w:vAlign w:val="center"/>
          </w:tcPr>
          <w:p w14:paraId="6ABAB996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color w:val="FF0000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highlight w:val="none"/>
              </w:rPr>
              <w:t>科学研究与教学研究</w:t>
            </w:r>
          </w:p>
        </w:tc>
        <w:tc>
          <w:tcPr>
            <w:tcW w:w="637" w:type="pct"/>
            <w:tcMar>
              <w:left w:w="0" w:type="dxa"/>
              <w:right w:w="0" w:type="dxa"/>
            </w:tcMar>
          </w:tcPr>
          <w:p w14:paraId="40E9D0EC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23" w:type="pct"/>
            <w:tcMar>
              <w:left w:w="0" w:type="dxa"/>
              <w:right w:w="0" w:type="dxa"/>
            </w:tcMar>
          </w:tcPr>
          <w:p w14:paraId="2A9AA813">
            <w:pPr>
              <w:tabs>
                <w:tab w:val="left" w:pos="94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142F7B92">
            <w:pPr>
              <w:adjustRightInd w:val="0"/>
              <w:snapToGrid w:val="0"/>
              <w:spacing w:line="280" w:lineRule="exact"/>
              <w:ind w:left="393" w:hanging="392" w:hangingChars="187"/>
              <w:rPr>
                <w:rFonts w:ascii="仿宋" w:hAnsi="仿宋"/>
                <w:color w:val="FF0000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28D04AA5">
            <w:pPr>
              <w:adjustRightInd w:val="0"/>
              <w:snapToGrid w:val="0"/>
              <w:spacing w:line="280" w:lineRule="exact"/>
              <w:ind w:left="393" w:hanging="392" w:hangingChars="187"/>
              <w:rPr>
                <w:rFonts w:ascii="仿宋" w:hAnsi="仿宋"/>
                <w:color w:val="FF0000"/>
              </w:rPr>
            </w:pPr>
          </w:p>
        </w:tc>
      </w:tr>
      <w:tr w14:paraId="77F9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" w:type="pct"/>
            <w:tcMar>
              <w:left w:w="0" w:type="dxa"/>
              <w:right w:w="0" w:type="dxa"/>
            </w:tcMar>
            <w:vAlign w:val="center"/>
          </w:tcPr>
          <w:p w14:paraId="61F7E88D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8</w:t>
            </w:r>
          </w:p>
        </w:tc>
        <w:tc>
          <w:tcPr>
            <w:tcW w:w="465" w:type="pct"/>
            <w:tcMar>
              <w:left w:w="0" w:type="dxa"/>
              <w:right w:w="0" w:type="dxa"/>
            </w:tcMar>
            <w:vAlign w:val="center"/>
          </w:tcPr>
          <w:p w14:paraId="09ACC5CB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color w:val="FF0000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highlight w:val="none"/>
              </w:rPr>
              <w:t>人才培养质量</w:t>
            </w:r>
          </w:p>
        </w:tc>
        <w:tc>
          <w:tcPr>
            <w:tcW w:w="637" w:type="pct"/>
            <w:tcMar>
              <w:left w:w="0" w:type="dxa"/>
              <w:right w:w="0" w:type="dxa"/>
            </w:tcMar>
          </w:tcPr>
          <w:p w14:paraId="2F8CE3DB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23" w:type="pct"/>
            <w:tcMar>
              <w:left w:w="0" w:type="dxa"/>
              <w:right w:w="0" w:type="dxa"/>
            </w:tcMar>
          </w:tcPr>
          <w:p w14:paraId="49C6B598">
            <w:pPr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51C8BACF">
            <w:pPr>
              <w:adjustRightInd w:val="0"/>
              <w:snapToGrid w:val="0"/>
              <w:spacing w:line="280" w:lineRule="exact"/>
              <w:ind w:left="233" w:leftChars="111"/>
              <w:rPr>
                <w:rFonts w:ascii="Times New Roman" w:hAnsi="仿宋" w:eastAsia="仿宋" w:cs="Times New Roman"/>
                <w:bCs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42215EB1">
            <w:pPr>
              <w:adjustRightInd w:val="0"/>
              <w:snapToGrid w:val="0"/>
              <w:spacing w:line="280" w:lineRule="exact"/>
              <w:ind w:left="233" w:leftChars="111"/>
              <w:rPr>
                <w:rFonts w:ascii="Times New Roman" w:hAnsi="仿宋" w:eastAsia="仿宋" w:cs="Times New Roman"/>
                <w:bCs/>
              </w:rPr>
            </w:pPr>
          </w:p>
        </w:tc>
      </w:tr>
      <w:tr w14:paraId="3031C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" w:type="pct"/>
            <w:tcMar>
              <w:left w:w="0" w:type="dxa"/>
              <w:right w:w="0" w:type="dxa"/>
            </w:tcMar>
            <w:vAlign w:val="center"/>
          </w:tcPr>
          <w:p w14:paraId="768465FB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9</w:t>
            </w:r>
          </w:p>
        </w:tc>
        <w:tc>
          <w:tcPr>
            <w:tcW w:w="465" w:type="pct"/>
            <w:tcMar>
              <w:left w:w="0" w:type="dxa"/>
              <w:right w:w="0" w:type="dxa"/>
            </w:tcMar>
            <w:vAlign w:val="center"/>
          </w:tcPr>
          <w:p w14:paraId="7E931D49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color w:val="FF0000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highlight w:val="none"/>
              </w:rPr>
              <w:t>质量保障体系</w:t>
            </w:r>
          </w:p>
        </w:tc>
        <w:tc>
          <w:tcPr>
            <w:tcW w:w="637" w:type="pct"/>
            <w:tcMar>
              <w:left w:w="0" w:type="dxa"/>
              <w:right w:w="0" w:type="dxa"/>
            </w:tcMar>
          </w:tcPr>
          <w:p w14:paraId="74A9079A">
            <w:pPr>
              <w:tabs>
                <w:tab w:val="left" w:pos="421"/>
              </w:tabs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623" w:type="pct"/>
            <w:tcMar>
              <w:left w:w="0" w:type="dxa"/>
              <w:right w:w="0" w:type="dxa"/>
            </w:tcMar>
          </w:tcPr>
          <w:p w14:paraId="22A24122">
            <w:pPr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08E26C4C">
            <w:pPr>
              <w:adjustRightInd w:val="0"/>
              <w:snapToGrid w:val="0"/>
              <w:spacing w:line="280" w:lineRule="exact"/>
              <w:ind w:left="309" w:leftChars="-5" w:hanging="319" w:hangingChars="152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362A158A">
            <w:pPr>
              <w:adjustRightInd w:val="0"/>
              <w:snapToGrid w:val="0"/>
              <w:spacing w:line="280" w:lineRule="exact"/>
              <w:ind w:left="309" w:leftChars="-5" w:hanging="319" w:hangingChars="152"/>
              <w:rPr>
                <w:rFonts w:ascii="仿宋" w:hAnsi="仿宋" w:eastAsia="仿宋"/>
                <w:color w:val="000000"/>
              </w:rPr>
            </w:pPr>
          </w:p>
        </w:tc>
      </w:tr>
      <w:tr w14:paraId="4AE7F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" w:type="pct"/>
            <w:tcMar>
              <w:left w:w="0" w:type="dxa"/>
              <w:right w:w="0" w:type="dxa"/>
            </w:tcMar>
            <w:vAlign w:val="center"/>
          </w:tcPr>
          <w:p w14:paraId="3DF49C1C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10</w:t>
            </w:r>
          </w:p>
        </w:tc>
        <w:tc>
          <w:tcPr>
            <w:tcW w:w="465" w:type="pct"/>
            <w:tcMar>
              <w:left w:w="0" w:type="dxa"/>
              <w:right w:w="0" w:type="dxa"/>
            </w:tcMar>
            <w:vAlign w:val="center"/>
          </w:tcPr>
          <w:p w14:paraId="632CCB50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color w:val="FF0000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highlight w:val="none"/>
              </w:rPr>
              <w:t>社会声誉</w:t>
            </w:r>
          </w:p>
        </w:tc>
        <w:tc>
          <w:tcPr>
            <w:tcW w:w="637" w:type="pct"/>
            <w:tcMar>
              <w:left w:w="0" w:type="dxa"/>
              <w:right w:w="0" w:type="dxa"/>
            </w:tcMar>
          </w:tcPr>
          <w:p w14:paraId="5A8BBA46">
            <w:pPr>
              <w:tabs>
                <w:tab w:val="left" w:pos="421"/>
              </w:tabs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623" w:type="pct"/>
            <w:tcMar>
              <w:left w:w="0" w:type="dxa"/>
              <w:right w:w="0" w:type="dxa"/>
            </w:tcMar>
          </w:tcPr>
          <w:p w14:paraId="18BA33AE">
            <w:pPr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22E2A058">
            <w:pPr>
              <w:adjustRightInd w:val="0"/>
              <w:snapToGrid w:val="0"/>
              <w:spacing w:line="280" w:lineRule="exact"/>
              <w:ind w:left="309" w:leftChars="-5" w:hanging="319" w:hangingChars="152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1569" w:type="pct"/>
            <w:tcMar>
              <w:left w:w="0" w:type="dxa"/>
              <w:right w:w="0" w:type="dxa"/>
            </w:tcMar>
            <w:vAlign w:val="center"/>
          </w:tcPr>
          <w:p w14:paraId="495BB83F">
            <w:pPr>
              <w:adjustRightInd w:val="0"/>
              <w:snapToGrid w:val="0"/>
              <w:spacing w:line="280" w:lineRule="exact"/>
              <w:ind w:left="309" w:leftChars="-5" w:hanging="319" w:hangingChars="152"/>
              <w:rPr>
                <w:rFonts w:ascii="仿宋" w:hAnsi="仿宋" w:eastAsia="仿宋"/>
                <w:color w:val="000000"/>
              </w:rPr>
            </w:pPr>
          </w:p>
        </w:tc>
      </w:tr>
    </w:tbl>
    <w:p w14:paraId="3DBABBA7">
      <w:pPr>
        <w:widowControl/>
        <w:jc w:val="left"/>
        <w:rPr>
          <w:rFonts w:ascii="Times New Roman" w:hAnsi="Times New Roman" w:eastAsia="黑体"/>
          <w:sz w:val="30"/>
          <w:szCs w:val="30"/>
        </w:rPr>
        <w:sectPr>
          <w:footerReference r:id="rId3" w:type="default"/>
          <w:pgSz w:w="16838" w:h="11906" w:orient="landscape"/>
          <w:pgMar w:top="1474" w:right="1440" w:bottom="1474" w:left="1440" w:header="720" w:footer="720" w:gutter="0"/>
          <w:cols w:space="720" w:num="1"/>
          <w:docGrid w:type="lines" w:linePitch="312" w:charSpace="0"/>
        </w:sectPr>
      </w:pPr>
    </w:p>
    <w:p w14:paraId="3E1D5AB6">
      <w:pPr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四</w:t>
      </w:r>
      <w:r>
        <w:rPr>
          <w:rFonts w:ascii="Times New Roman" w:hAnsi="Times New Roman" w:eastAsia="黑体"/>
          <w:sz w:val="30"/>
          <w:szCs w:val="30"/>
        </w:rPr>
        <w:t>、</w:t>
      </w:r>
      <w:r>
        <w:rPr>
          <w:rFonts w:hint="eastAsia" w:ascii="Times New Roman" w:hAnsi="Times New Roman" w:eastAsia="黑体"/>
          <w:b/>
          <w:bCs/>
          <w:color w:val="FF0000"/>
          <w:sz w:val="30"/>
          <w:szCs w:val="30"/>
          <w:lang w:val="en-US" w:eastAsia="zh-CN"/>
        </w:rPr>
        <w:t>2025年</w:t>
      </w:r>
      <w:r>
        <w:rPr>
          <w:rFonts w:hint="eastAsia" w:ascii="Times New Roman" w:hAnsi="Times New Roman" w:eastAsia="黑体"/>
          <w:sz w:val="30"/>
          <w:szCs w:val="30"/>
        </w:rPr>
        <w:t>获</w:t>
      </w:r>
      <w:r>
        <w:rPr>
          <w:rFonts w:ascii="Times New Roman" w:hAnsi="Times New Roman" w:eastAsia="黑体"/>
          <w:sz w:val="30"/>
          <w:szCs w:val="30"/>
        </w:rPr>
        <w:t>省</w:t>
      </w:r>
      <w:r>
        <w:rPr>
          <w:rFonts w:hint="eastAsia" w:ascii="Times New Roman" w:hAnsi="Times New Roman" w:eastAsia="黑体"/>
          <w:sz w:val="30"/>
          <w:szCs w:val="30"/>
        </w:rPr>
        <w:t>部</w:t>
      </w:r>
      <w:r>
        <w:rPr>
          <w:rFonts w:ascii="Times New Roman" w:hAnsi="Times New Roman" w:eastAsia="黑体"/>
          <w:sz w:val="30"/>
          <w:szCs w:val="30"/>
        </w:rPr>
        <w:t>级及以上</w:t>
      </w:r>
      <w:r>
        <w:rPr>
          <w:rFonts w:hint="eastAsia" w:ascii="Times New Roman" w:hAnsi="Times New Roman" w:eastAsia="黑体"/>
          <w:sz w:val="30"/>
          <w:szCs w:val="30"/>
        </w:rPr>
        <w:t>主要</w:t>
      </w:r>
      <w:r>
        <w:rPr>
          <w:rFonts w:ascii="Times New Roman" w:hAnsi="Times New Roman" w:eastAsia="黑体"/>
          <w:sz w:val="30"/>
          <w:szCs w:val="30"/>
        </w:rPr>
        <w:t>成果</w:t>
      </w:r>
    </w:p>
    <w:tbl>
      <w:tblPr>
        <w:tblStyle w:val="4"/>
        <w:tblW w:w="95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3199"/>
        <w:gridCol w:w="1493"/>
        <w:gridCol w:w="1493"/>
        <w:gridCol w:w="947"/>
        <w:gridCol w:w="1607"/>
      </w:tblGrid>
      <w:tr w14:paraId="653F1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ABFBB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b/>
                <w:sz w:val="24"/>
              </w:rPr>
            </w:pPr>
            <w:r>
              <w:rPr>
                <w:rFonts w:hint="eastAsia" w:ascii="Times New Roman" w:hAnsi="Times New Roman" w:eastAsia="方正仿宋_GB2312"/>
                <w:b/>
                <w:sz w:val="24"/>
              </w:rPr>
              <w:t>序号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7C5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b/>
                <w:sz w:val="24"/>
              </w:rPr>
            </w:pPr>
            <w:r>
              <w:rPr>
                <w:rFonts w:ascii="Times New Roman" w:hAnsi="Times New Roman" w:eastAsia="方正仿宋_GB2312"/>
                <w:b/>
                <w:sz w:val="24"/>
              </w:rPr>
              <w:t>成果名称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7484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方正仿宋_GB2312"/>
                <w:b/>
                <w:sz w:val="24"/>
              </w:rPr>
              <w:t>成果类别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6970B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b/>
                <w:sz w:val="24"/>
              </w:rPr>
            </w:pPr>
            <w:r>
              <w:rPr>
                <w:rFonts w:hint="eastAsia" w:ascii="Times New Roman" w:hAnsi="Times New Roman" w:eastAsia="方正仿宋_GB2312"/>
                <w:b/>
                <w:sz w:val="24"/>
              </w:rPr>
              <w:t>获取</w:t>
            </w:r>
            <w:r>
              <w:rPr>
                <w:rFonts w:ascii="Times New Roman" w:hAnsi="Times New Roman" w:eastAsia="方正仿宋_GB2312"/>
                <w:b/>
                <w:sz w:val="24"/>
              </w:rPr>
              <w:t>时间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A98E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b/>
                <w:sz w:val="24"/>
              </w:rPr>
            </w:pPr>
            <w:r>
              <w:rPr>
                <w:rFonts w:ascii="Times New Roman" w:hAnsi="Times New Roman" w:eastAsia="方正仿宋_GB2312"/>
                <w:b/>
                <w:sz w:val="24"/>
              </w:rPr>
              <w:t>等级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B401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b/>
                <w:sz w:val="24"/>
              </w:rPr>
            </w:pPr>
            <w:r>
              <w:rPr>
                <w:rFonts w:ascii="Times New Roman" w:hAnsi="Times New Roman" w:eastAsia="方正仿宋_GB2312"/>
                <w:b/>
                <w:sz w:val="24"/>
              </w:rPr>
              <w:t>授予部门</w:t>
            </w:r>
          </w:p>
        </w:tc>
      </w:tr>
      <w:tr w14:paraId="1F929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8729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7437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E5A53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DDBF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8595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F8D4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</w:tr>
      <w:tr w14:paraId="2B4B0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FBB4E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A29D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4A393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189B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18183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E7801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</w:tr>
      <w:tr w14:paraId="7BBCC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CE9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7F92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EBE5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BAF0C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60645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B4BC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</w:tr>
      <w:tr w14:paraId="2E11F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BB28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75D3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0449C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7E5B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A98AC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D284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</w:tr>
      <w:tr w14:paraId="6B844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5FD3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741B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34DE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64D7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A6D2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D2D2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</w:tr>
      <w:tr w14:paraId="36784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24FB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1040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2AA71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28AE1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34F1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4E23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</w:tr>
      <w:tr w14:paraId="1F3E0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AC50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DE08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F5E0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1703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5E8B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8C70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</w:tr>
      <w:tr w14:paraId="45EF4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D3D0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5469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7222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B8F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BB1C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CC24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</w:tr>
      <w:tr w14:paraId="3F156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0396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0A804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F640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299E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3F92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399E1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</w:tr>
      <w:tr w14:paraId="6C1A9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CEFB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8FE9B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EF23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461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A0C4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F532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</w:tr>
      <w:tr w14:paraId="6F440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F442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71371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ED2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BD0B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B340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16DE1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方正仿宋_GB2312"/>
                <w:szCs w:val="21"/>
              </w:rPr>
            </w:pPr>
          </w:p>
        </w:tc>
      </w:tr>
    </w:tbl>
    <w:p w14:paraId="3D5C392A">
      <w:pPr>
        <w:widowControl/>
        <w:adjustRightInd w:val="0"/>
        <w:snapToGrid w:val="0"/>
        <w:spacing w:line="360" w:lineRule="exact"/>
        <w:jc w:val="left"/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Times New Roman" w:eastAsia="方正仿宋_GB2312"/>
          <w:sz w:val="24"/>
        </w:rPr>
        <w:t>备注：</w:t>
      </w:r>
      <w:r>
        <w:rPr>
          <w:rFonts w:hint="eastAsia" w:eastAsia="方正仿宋_GB2312"/>
          <w:sz w:val="24"/>
        </w:rPr>
        <w:t>①填写</w:t>
      </w:r>
      <w:r>
        <w:rPr>
          <w:rFonts w:hint="eastAsia" w:eastAsia="方正仿宋_GB2312"/>
          <w:sz w:val="24"/>
          <w:lang w:val="en-US" w:eastAsia="zh-CN"/>
        </w:rPr>
        <w:t>2025年</w:t>
      </w:r>
      <w:r>
        <w:rPr>
          <w:rFonts w:hint="eastAsia" w:eastAsia="方正仿宋_GB2312"/>
          <w:sz w:val="24"/>
        </w:rPr>
        <w:t>以来专业建设取得的主要成果，原则上应为增量成果；</w:t>
      </w:r>
      <w:r>
        <w:rPr>
          <w:rFonts w:hint="eastAsia" w:ascii="Times New Roman" w:hAnsi="Times New Roman" w:eastAsia="方正仿宋_GB2312"/>
          <w:sz w:val="24"/>
        </w:rPr>
        <w:t>②成果类别</w:t>
      </w:r>
      <w:r>
        <w:rPr>
          <w:rFonts w:hint="eastAsia" w:eastAsia="方正仿宋_GB2312"/>
          <w:sz w:val="24"/>
        </w:rPr>
        <w:t>包含但不限于教学成果奖、</w:t>
      </w:r>
      <w:r>
        <w:rPr>
          <w:rFonts w:hint="eastAsia" w:ascii="Times New Roman" w:hAnsi="Times New Roman" w:eastAsia="方正仿宋_GB2312"/>
          <w:sz w:val="24"/>
        </w:rPr>
        <w:t>教学名师、教学团队</w:t>
      </w:r>
      <w:r>
        <w:rPr>
          <w:rFonts w:hint="eastAsia" w:eastAsia="方正仿宋_GB2312"/>
          <w:sz w:val="24"/>
        </w:rPr>
        <w:t>、</w:t>
      </w:r>
      <w:r>
        <w:rPr>
          <w:rFonts w:ascii="Times New Roman" w:hAnsi="Times New Roman" w:eastAsia="方正仿宋_GB2312"/>
          <w:sz w:val="24"/>
        </w:rPr>
        <w:t>课程与教材</w:t>
      </w:r>
      <w:r>
        <w:rPr>
          <w:rFonts w:hint="eastAsia" w:ascii="Times New Roman" w:hAnsi="Times New Roman" w:eastAsia="方正仿宋_GB2312"/>
          <w:sz w:val="24"/>
        </w:rPr>
        <w:t>建设</w:t>
      </w:r>
      <w:r>
        <w:rPr>
          <w:rFonts w:hint="eastAsia" w:eastAsia="方正仿宋_GB2312"/>
          <w:sz w:val="24"/>
        </w:rPr>
        <w:t>、</w:t>
      </w:r>
      <w:r>
        <w:rPr>
          <w:rFonts w:ascii="Times New Roman" w:hAnsi="Times New Roman" w:eastAsia="方正仿宋_GB2312"/>
          <w:sz w:val="24"/>
        </w:rPr>
        <w:t>教学改革项目</w:t>
      </w:r>
      <w:r>
        <w:rPr>
          <w:rFonts w:hint="eastAsia" w:ascii="Times New Roman" w:hAnsi="Times New Roman" w:eastAsia="方正仿宋_GB2312"/>
          <w:sz w:val="24"/>
        </w:rPr>
        <w:t>等方面的建设成果，仅限填写</w:t>
      </w:r>
      <w:r>
        <w:rPr>
          <w:rFonts w:ascii="Times New Roman" w:hAnsi="Times New Roman" w:eastAsia="方正仿宋_GB2312"/>
          <w:sz w:val="24"/>
        </w:rPr>
        <w:t>该一流专业</w:t>
      </w:r>
      <w:r>
        <w:rPr>
          <w:rFonts w:hint="eastAsia" w:ascii="Times New Roman" w:hAnsi="Times New Roman" w:eastAsia="方正仿宋_GB2312"/>
          <w:sz w:val="24"/>
        </w:rPr>
        <w:t>建设点相</w:t>
      </w:r>
      <w:r>
        <w:rPr>
          <w:rFonts w:ascii="Times New Roman" w:hAnsi="Times New Roman" w:eastAsia="方正仿宋_GB2312"/>
          <w:sz w:val="24"/>
        </w:rPr>
        <w:t>关的成果</w:t>
      </w:r>
      <w:r>
        <w:rPr>
          <w:rFonts w:hint="eastAsia" w:ascii="Times New Roman" w:hAnsi="Times New Roman" w:eastAsia="方正仿宋_GB2312"/>
          <w:sz w:val="24"/>
          <w:lang w:eastAsia="zh-CN"/>
        </w:rPr>
        <w:t>，</w:t>
      </w:r>
      <w:r>
        <w:rPr>
          <w:rFonts w:hint="eastAsia" w:ascii="Times New Roman" w:hAnsi="Times New Roman" w:eastAsia="方正仿宋_GB2312"/>
          <w:b/>
          <w:bCs/>
          <w:sz w:val="24"/>
          <w:lang w:val="en-US" w:eastAsia="zh-CN"/>
        </w:rPr>
        <w:t>按照等级和重要性进行排序</w:t>
      </w:r>
      <w:r>
        <w:rPr>
          <w:rFonts w:ascii="Times New Roman" w:hAnsi="Times New Roman" w:eastAsia="方正仿宋_GB2312"/>
          <w:sz w:val="24"/>
        </w:rPr>
        <w:t>。</w:t>
      </w:r>
    </w:p>
    <w:p w14:paraId="7413D48A">
      <w:pPr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五</w:t>
      </w:r>
      <w:r>
        <w:rPr>
          <w:rFonts w:ascii="Times New Roman" w:hAnsi="Times New Roman" w:eastAsia="黑体"/>
          <w:sz w:val="30"/>
          <w:szCs w:val="30"/>
        </w:rPr>
        <w:t>、</w:t>
      </w:r>
      <w:r>
        <w:rPr>
          <w:rFonts w:hint="eastAsia" w:ascii="Times New Roman" w:hAnsi="Times New Roman" w:eastAsia="黑体"/>
          <w:sz w:val="30"/>
          <w:szCs w:val="30"/>
        </w:rPr>
        <w:t>特色与亮点</w:t>
      </w:r>
      <w:r>
        <w:rPr>
          <w:rFonts w:hint="eastAsia" w:ascii="仿宋" w:hAnsi="仿宋" w:eastAsia="仿宋" w:cs="仿宋"/>
        </w:rPr>
        <w:t>（限</w:t>
      </w:r>
      <w:r>
        <w:rPr>
          <w:rFonts w:hint="eastAsia" w:ascii="仿宋" w:hAnsi="仿宋" w:eastAsia="仿宋" w:cs="仿宋"/>
          <w:lang w:val="en-US" w:eastAsia="zh-CN"/>
        </w:rPr>
        <w:t>500</w:t>
      </w:r>
      <w:r>
        <w:rPr>
          <w:rFonts w:hint="eastAsia" w:ascii="仿宋" w:hAnsi="仿宋" w:eastAsia="仿宋" w:cs="仿宋"/>
        </w:rPr>
        <w:t>字以内）</w:t>
      </w:r>
    </w:p>
    <w:tbl>
      <w:tblPr>
        <w:tblStyle w:val="4"/>
        <w:tblW w:w="9581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1"/>
      </w:tblGrid>
      <w:tr w14:paraId="51471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7" w:hRule="atLeast"/>
        </w:trPr>
        <w:tc>
          <w:tcPr>
            <w:tcW w:w="9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A9D6">
            <w:pPr>
              <w:rPr>
                <w:rFonts w:ascii="仿宋" w:hAnsi="仿宋" w:eastAsia="仿宋" w:cs="仿宋"/>
              </w:rPr>
            </w:pPr>
          </w:p>
          <w:p w14:paraId="06613599">
            <w:pPr>
              <w:rPr>
                <w:rFonts w:ascii="仿宋" w:hAnsi="仿宋" w:eastAsia="仿宋" w:cs="仿宋"/>
              </w:rPr>
            </w:pPr>
          </w:p>
          <w:p w14:paraId="739E1A23">
            <w:pPr>
              <w:rPr>
                <w:rFonts w:ascii="Times New Roman" w:hAnsi="Times New Roman"/>
              </w:rPr>
            </w:pPr>
          </w:p>
          <w:p w14:paraId="3A57E452">
            <w:pPr>
              <w:rPr>
                <w:rFonts w:ascii="Times New Roman" w:hAnsi="Times New Roman"/>
              </w:rPr>
            </w:pPr>
          </w:p>
          <w:p w14:paraId="4E6D7082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72717F08">
      <w:pPr>
        <w:ind w:firstLine="320" w:firstLineChars="100"/>
        <w:rPr>
          <w:rFonts w:hint="eastAsia" w:ascii="黑体" w:hAnsi="黑体" w:eastAsia="黑体" w:cs="黑体"/>
          <w:sz w:val="32"/>
          <w:szCs w:val="32"/>
        </w:rPr>
      </w:pPr>
    </w:p>
    <w:p w14:paraId="6D997D07">
      <w:pPr>
        <w:ind w:firstLine="320" w:firstLineChars="1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六、下一步</w:t>
      </w:r>
      <w:r>
        <w:rPr>
          <w:rFonts w:ascii="黑体" w:hAnsi="黑体" w:eastAsia="黑体" w:cs="黑体"/>
          <w:sz w:val="32"/>
          <w:szCs w:val="32"/>
        </w:rPr>
        <w:t>工作打算</w:t>
      </w:r>
      <w:r>
        <w:rPr>
          <w:rFonts w:hint="eastAsia" w:ascii="仿宋" w:hAnsi="仿宋" w:eastAsia="仿宋" w:cs="仿宋"/>
        </w:rPr>
        <w:t>（限</w:t>
      </w:r>
      <w:r>
        <w:rPr>
          <w:rFonts w:ascii="仿宋" w:hAnsi="仿宋" w:eastAsia="仿宋" w:cs="仿宋"/>
        </w:rPr>
        <w:t>5</w:t>
      </w:r>
      <w:r>
        <w:rPr>
          <w:rFonts w:hint="eastAsia" w:ascii="仿宋" w:hAnsi="仿宋" w:eastAsia="仿宋" w:cs="仿宋"/>
        </w:rPr>
        <w:t>00字以内）</w:t>
      </w:r>
    </w:p>
    <w:tbl>
      <w:tblPr>
        <w:tblStyle w:val="4"/>
        <w:tblW w:w="9581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1"/>
      </w:tblGrid>
      <w:tr w14:paraId="227B0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9" w:hRule="atLeast"/>
        </w:trPr>
        <w:tc>
          <w:tcPr>
            <w:tcW w:w="9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90AC0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56A3515C">
      <w:pPr>
        <w:ind w:firstLine="32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0"/>
          <w:szCs w:val="30"/>
        </w:rPr>
        <w:t>专业所在学院</w:t>
      </w:r>
      <w:r>
        <w:rPr>
          <w:rFonts w:ascii="Times New Roman" w:hAnsi="Times New Roman" w:eastAsia="黑体"/>
          <w:sz w:val="30"/>
          <w:szCs w:val="30"/>
        </w:rPr>
        <w:t>审核意见</w:t>
      </w:r>
    </w:p>
    <w:tbl>
      <w:tblPr>
        <w:tblStyle w:val="4"/>
        <w:tblW w:w="9600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BEEF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05B0F">
            <w:pPr>
              <w:rPr>
                <w:rFonts w:ascii="Times New Roman" w:hAnsi="Times New Roman"/>
              </w:rPr>
            </w:pPr>
          </w:p>
          <w:p w14:paraId="6B405A96">
            <w:pPr>
              <w:tabs>
                <w:tab w:val="left" w:pos="1932"/>
              </w:tabs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ab/>
            </w:r>
          </w:p>
          <w:p w14:paraId="651BC49F">
            <w:pPr>
              <w:rPr>
                <w:rFonts w:ascii="Times New Roman" w:hAnsi="Times New Roman" w:eastAsia="方正仿宋_GB2312"/>
                <w:sz w:val="24"/>
              </w:rPr>
            </w:pPr>
          </w:p>
          <w:p w14:paraId="19D4FD8A">
            <w:pPr>
              <w:spacing w:line="360" w:lineRule="exact"/>
              <w:ind w:firstLine="5280" w:firstLineChars="22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学院主要负责人签字：</w:t>
            </w:r>
          </w:p>
          <w:p w14:paraId="01DC582E">
            <w:pPr>
              <w:spacing w:line="360" w:lineRule="exact"/>
              <w:ind w:firstLine="6000" w:firstLineChars="25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（盖章）</w:t>
            </w:r>
          </w:p>
          <w:p w14:paraId="72CEA7DF">
            <w:pPr>
              <w:spacing w:line="360" w:lineRule="exact"/>
              <w:ind w:firstLine="5880" w:firstLineChars="24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方正仿宋_GB2312"/>
                <w:sz w:val="24"/>
              </w:rPr>
              <w:t>年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</w:t>
            </w:r>
            <w:r>
              <w:rPr>
                <w:rFonts w:ascii="Times New Roman" w:hAnsi="Times New Roman" w:eastAsia="方正仿宋_GB2312"/>
                <w:sz w:val="24"/>
              </w:rPr>
              <w:t>月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 </w:t>
            </w:r>
            <w:r>
              <w:rPr>
                <w:rFonts w:ascii="Times New Roman" w:hAnsi="Times New Roman" w:eastAsia="方正仿宋_GB2312"/>
                <w:sz w:val="24"/>
              </w:rPr>
              <w:t>日</w:t>
            </w:r>
          </w:p>
        </w:tc>
      </w:tr>
    </w:tbl>
    <w:p w14:paraId="0017CF6C">
      <w:pPr>
        <w:ind w:firstLine="32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0"/>
          <w:szCs w:val="30"/>
        </w:rPr>
        <w:t>专家组检查意见</w:t>
      </w:r>
    </w:p>
    <w:tbl>
      <w:tblPr>
        <w:tblStyle w:val="4"/>
        <w:tblW w:w="9600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670A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28ADF">
            <w:pPr>
              <w:rPr>
                <w:rFonts w:ascii="Times New Roman" w:hAnsi="Times New Roman"/>
              </w:rPr>
            </w:pPr>
          </w:p>
          <w:p w14:paraId="3D867443">
            <w:pPr>
              <w:rPr>
                <w:rFonts w:ascii="Times New Roman" w:hAnsi="Times New Roman"/>
              </w:rPr>
            </w:pPr>
          </w:p>
          <w:p w14:paraId="1CCB200E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  <w:p w14:paraId="1ADEF537">
            <w:pPr>
              <w:spacing w:line="360" w:lineRule="exact"/>
              <w:ind w:firstLine="5280" w:firstLineChars="22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>专家组</w:t>
            </w:r>
            <w:r>
              <w:rPr>
                <w:rFonts w:ascii="Times New Roman" w:hAnsi="Times New Roman" w:eastAsia="方正仿宋_GB2312"/>
                <w:sz w:val="24"/>
              </w:rPr>
              <w:t>签字：</w:t>
            </w:r>
          </w:p>
          <w:p w14:paraId="5E853D74">
            <w:pPr>
              <w:spacing w:line="360" w:lineRule="exact"/>
              <w:ind w:firstLine="5880" w:firstLineChars="24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方正仿宋_GB2312"/>
                <w:sz w:val="24"/>
              </w:rPr>
              <w:t>年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</w:t>
            </w:r>
            <w:r>
              <w:rPr>
                <w:rFonts w:ascii="Times New Roman" w:hAnsi="Times New Roman" w:eastAsia="方正仿宋_GB2312"/>
                <w:sz w:val="24"/>
              </w:rPr>
              <w:t>月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 </w:t>
            </w:r>
            <w:r>
              <w:rPr>
                <w:rFonts w:ascii="Times New Roman" w:hAnsi="Times New Roman" w:eastAsia="方正仿宋_GB2312"/>
                <w:sz w:val="24"/>
              </w:rPr>
              <w:t>日</w:t>
            </w:r>
          </w:p>
        </w:tc>
      </w:tr>
    </w:tbl>
    <w:p w14:paraId="002C1BF0">
      <w:pPr>
        <w:ind w:firstLine="210" w:firstLineChars="100"/>
      </w:pPr>
    </w:p>
    <w:sectPr>
      <w:footerReference r:id="rId4" w:type="default"/>
      <w:pgSz w:w="11906" w:h="16838"/>
      <w:pgMar w:top="1440" w:right="1406" w:bottom="1440" w:left="1406" w:header="851" w:footer="992" w:gutter="0"/>
      <w:pgNumType w:fmt="numberInDash"/>
      <w:cols w:space="720" w:num="1"/>
      <w:docGrid w:type="lines" w:linePitch="45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E34BA54-9D12-4CB7-B739-40F18A1F1E7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DF2D7D3-CB88-4679-8C4E-DFAEED1AFFF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C82A5B0-DE51-40C2-B66D-62608AE5DA9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F8AF26B-F18F-4388-A810-3AB7D976655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25FC1021-8751-4A74-BE8D-F22F8CD97E2E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02351897-F4A4-4D46-8608-0EFDDA7E28A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4F3F37E0-3C9E-42A9-B46C-E324EA6BB74F}"/>
  </w:font>
  <w:font w:name="___WRD_EMBED_SUB_51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8" w:fontKey="{E8664E68-A809-4007-81AA-A5940A50EAF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9" w:fontKey="{C6B4C273-948D-4A2A-8422-32A7F96A190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BDBA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5334C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I5NmYwMGM3NmEyYjc0Mzg3ZjA1MjI3OWJkODE2NzcifQ=="/>
  </w:docVars>
  <w:rsids>
    <w:rsidRoot w:val="003D2D30"/>
    <w:rsid w:val="00037514"/>
    <w:rsid w:val="00074525"/>
    <w:rsid w:val="000A7328"/>
    <w:rsid w:val="00130C72"/>
    <w:rsid w:val="0013517D"/>
    <w:rsid w:val="0016325B"/>
    <w:rsid w:val="00171B8C"/>
    <w:rsid w:val="001B42D9"/>
    <w:rsid w:val="001D3FD4"/>
    <w:rsid w:val="002169BB"/>
    <w:rsid w:val="002352C8"/>
    <w:rsid w:val="00256C8F"/>
    <w:rsid w:val="002C7D83"/>
    <w:rsid w:val="002D0AC7"/>
    <w:rsid w:val="002D43B1"/>
    <w:rsid w:val="002E5557"/>
    <w:rsid w:val="002E5B2E"/>
    <w:rsid w:val="002F726F"/>
    <w:rsid w:val="00301A7C"/>
    <w:rsid w:val="003221D1"/>
    <w:rsid w:val="003C7F7F"/>
    <w:rsid w:val="003D2D30"/>
    <w:rsid w:val="003F0290"/>
    <w:rsid w:val="003F1EB9"/>
    <w:rsid w:val="00436E4E"/>
    <w:rsid w:val="004452BD"/>
    <w:rsid w:val="00445F03"/>
    <w:rsid w:val="0049633C"/>
    <w:rsid w:val="004A4B04"/>
    <w:rsid w:val="004B7801"/>
    <w:rsid w:val="004E5766"/>
    <w:rsid w:val="00510F51"/>
    <w:rsid w:val="00514F5B"/>
    <w:rsid w:val="00592569"/>
    <w:rsid w:val="005D1488"/>
    <w:rsid w:val="006070D4"/>
    <w:rsid w:val="006317FA"/>
    <w:rsid w:val="00640240"/>
    <w:rsid w:val="0069441F"/>
    <w:rsid w:val="006947C0"/>
    <w:rsid w:val="006A561A"/>
    <w:rsid w:val="006E73E0"/>
    <w:rsid w:val="007058E5"/>
    <w:rsid w:val="0077215E"/>
    <w:rsid w:val="007F26B1"/>
    <w:rsid w:val="007F32E9"/>
    <w:rsid w:val="007F701A"/>
    <w:rsid w:val="00803CAD"/>
    <w:rsid w:val="008104D7"/>
    <w:rsid w:val="00843843"/>
    <w:rsid w:val="008567FF"/>
    <w:rsid w:val="008604BC"/>
    <w:rsid w:val="00874255"/>
    <w:rsid w:val="008C6C69"/>
    <w:rsid w:val="008F2738"/>
    <w:rsid w:val="009070BE"/>
    <w:rsid w:val="00921270"/>
    <w:rsid w:val="009368E1"/>
    <w:rsid w:val="00971BFB"/>
    <w:rsid w:val="009759EF"/>
    <w:rsid w:val="009925B6"/>
    <w:rsid w:val="00994085"/>
    <w:rsid w:val="00A80250"/>
    <w:rsid w:val="00AD3A9F"/>
    <w:rsid w:val="00AE3E32"/>
    <w:rsid w:val="00AF5811"/>
    <w:rsid w:val="00AF588D"/>
    <w:rsid w:val="00B020F4"/>
    <w:rsid w:val="00B063C0"/>
    <w:rsid w:val="00B22D3D"/>
    <w:rsid w:val="00BE49DD"/>
    <w:rsid w:val="00C10F74"/>
    <w:rsid w:val="00C433D2"/>
    <w:rsid w:val="00C83247"/>
    <w:rsid w:val="00CA232B"/>
    <w:rsid w:val="00CA2F3C"/>
    <w:rsid w:val="00CC19B0"/>
    <w:rsid w:val="00CE1587"/>
    <w:rsid w:val="00CF25EC"/>
    <w:rsid w:val="00CF66A6"/>
    <w:rsid w:val="00D67A8D"/>
    <w:rsid w:val="00DB2DFC"/>
    <w:rsid w:val="00DC7D20"/>
    <w:rsid w:val="00DD4F53"/>
    <w:rsid w:val="00E259D6"/>
    <w:rsid w:val="00E72195"/>
    <w:rsid w:val="00E75C02"/>
    <w:rsid w:val="00E85F50"/>
    <w:rsid w:val="00FA4238"/>
    <w:rsid w:val="00FE3190"/>
    <w:rsid w:val="00FF7328"/>
    <w:rsid w:val="035C69EB"/>
    <w:rsid w:val="03EB7E9A"/>
    <w:rsid w:val="09322AD0"/>
    <w:rsid w:val="09DC4BFA"/>
    <w:rsid w:val="0A3A4517"/>
    <w:rsid w:val="0B8E1D75"/>
    <w:rsid w:val="0CF21E97"/>
    <w:rsid w:val="12445622"/>
    <w:rsid w:val="17D06CA4"/>
    <w:rsid w:val="194F5837"/>
    <w:rsid w:val="1D293D92"/>
    <w:rsid w:val="1DB47B00"/>
    <w:rsid w:val="1E4E059E"/>
    <w:rsid w:val="27225ADA"/>
    <w:rsid w:val="27AE0A76"/>
    <w:rsid w:val="2D3A16A4"/>
    <w:rsid w:val="2F252CC5"/>
    <w:rsid w:val="335A65FC"/>
    <w:rsid w:val="346516FC"/>
    <w:rsid w:val="381C0324"/>
    <w:rsid w:val="38A109D2"/>
    <w:rsid w:val="3A045513"/>
    <w:rsid w:val="3FA70E1B"/>
    <w:rsid w:val="432A7D99"/>
    <w:rsid w:val="448160DE"/>
    <w:rsid w:val="4EB1136E"/>
    <w:rsid w:val="50B35F2F"/>
    <w:rsid w:val="517B21B3"/>
    <w:rsid w:val="51FF0643"/>
    <w:rsid w:val="5BF1670E"/>
    <w:rsid w:val="601259E5"/>
    <w:rsid w:val="606A3A73"/>
    <w:rsid w:val="63ED479F"/>
    <w:rsid w:val="66F347C2"/>
    <w:rsid w:val="68071BA7"/>
    <w:rsid w:val="68437083"/>
    <w:rsid w:val="6C0A7EB8"/>
    <w:rsid w:val="6E0A419F"/>
    <w:rsid w:val="70117A67"/>
    <w:rsid w:val="708E4D92"/>
    <w:rsid w:val="74B033BE"/>
    <w:rsid w:val="78223F5D"/>
    <w:rsid w:val="7BB0523F"/>
    <w:rsid w:val="7CD6006E"/>
    <w:rsid w:val="7EC62364"/>
    <w:rsid w:val="7F272E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7">
    <w:name w:val="列表段落1"/>
    <w:basedOn w:val="1"/>
    <w:qFormat/>
    <w:uiPriority w:val="34"/>
    <w:pPr>
      <w:ind w:firstLine="420" w:firstLineChars="200"/>
    </w:pPr>
    <w:rPr>
      <w:rFonts w:ascii="Times New Roman" w:hAnsi="Times New Roman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946</Words>
  <Characters>984</Characters>
  <Lines>8</Lines>
  <Paragraphs>2</Paragraphs>
  <TotalTime>1</TotalTime>
  <ScaleCrop>false</ScaleCrop>
  <LinksUpToDate>false</LinksUpToDate>
  <CharactersWithSpaces>1009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2022-12-16T03:33:00Z</dcterms:created>
  <dc:creator>胡俊飞</dc:creator>
  <cp:lastModifiedBy>王磊</cp:lastModifiedBy>
  <dcterms:modified xsi:type="dcterms:W3CDTF">2025-10-28T08:46:32Z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59BD92D4781445D59B322ABAEDB314CE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